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EA828" w14:textId="77777777" w:rsidR="00866905" w:rsidRDefault="00000000">
      <w:pPr>
        <w:jc w:val="center"/>
        <w:rPr>
          <w:rFonts w:ascii="黑体" w:eastAsia="黑体" w:hAnsi="黑体" w:hint="eastAsia"/>
          <w:b/>
          <w:bCs/>
          <w:sz w:val="32"/>
          <w:szCs w:val="32"/>
        </w:rPr>
      </w:pPr>
      <w:r>
        <w:rPr>
          <w:rFonts w:ascii="黑体" w:eastAsia="黑体" w:hAnsi="黑体" w:hint="eastAsia"/>
          <w:b/>
          <w:bCs/>
          <w:sz w:val="32"/>
          <w:szCs w:val="32"/>
        </w:rPr>
        <w:t>咨询服务协议</w:t>
      </w:r>
    </w:p>
    <w:p w14:paraId="4D444473" w14:textId="77777777" w:rsidR="00866905" w:rsidRDefault="00866905">
      <w:pPr>
        <w:ind w:firstLineChars="200" w:firstLine="480"/>
        <w:rPr>
          <w:rFonts w:ascii="仿宋" w:eastAsia="仿宋" w:hAnsi="仿宋" w:hint="eastAsia"/>
          <w:sz w:val="24"/>
          <w:highlight w:val="yellow"/>
        </w:rPr>
      </w:pPr>
    </w:p>
    <w:p w14:paraId="70385354" w14:textId="77777777" w:rsidR="00866905" w:rsidRDefault="00000000">
      <w:pPr>
        <w:ind w:firstLineChars="200" w:firstLine="482"/>
        <w:rPr>
          <w:rFonts w:ascii="仿宋" w:eastAsia="仿宋" w:hAnsi="仿宋" w:hint="eastAsia"/>
          <w:sz w:val="24"/>
        </w:rPr>
      </w:pPr>
      <w:bookmarkStart w:id="0" w:name="OLE_LINK3"/>
      <w:bookmarkStart w:id="1" w:name="OLE_LINK4"/>
      <w:bookmarkStart w:id="2" w:name="OLE_LINK5"/>
      <w:r>
        <w:rPr>
          <w:rFonts w:ascii="仿宋" w:eastAsia="仿宋" w:hAnsi="仿宋" w:hint="eastAsia"/>
          <w:b/>
          <w:bCs/>
          <w:sz w:val="24"/>
        </w:rPr>
        <w:t>甲方</w:t>
      </w:r>
      <w:r>
        <w:rPr>
          <w:rFonts w:ascii="仿宋" w:eastAsia="仿宋" w:hAnsi="仿宋" w:hint="eastAsia"/>
          <w:sz w:val="24"/>
        </w:rPr>
        <w:t>：福州市水</w:t>
      </w:r>
      <w:proofErr w:type="gramStart"/>
      <w:r>
        <w:rPr>
          <w:rFonts w:ascii="仿宋" w:eastAsia="仿宋" w:hAnsi="仿宋" w:hint="eastAsia"/>
          <w:sz w:val="24"/>
        </w:rPr>
        <w:t>务</w:t>
      </w:r>
      <w:proofErr w:type="gramEnd"/>
      <w:r>
        <w:rPr>
          <w:rFonts w:ascii="仿宋" w:eastAsia="仿宋" w:hAnsi="仿宋" w:hint="eastAsia"/>
          <w:sz w:val="24"/>
        </w:rPr>
        <w:t>文化旅游有限公司</w:t>
      </w:r>
    </w:p>
    <w:p w14:paraId="092B49F8" w14:textId="77777777" w:rsidR="00866905" w:rsidRDefault="00866905">
      <w:pPr>
        <w:ind w:firstLineChars="200" w:firstLine="480"/>
        <w:rPr>
          <w:rFonts w:ascii="仿宋" w:eastAsia="仿宋" w:hAnsi="仿宋" w:hint="eastAsia"/>
          <w:sz w:val="24"/>
        </w:rPr>
      </w:pPr>
    </w:p>
    <w:p w14:paraId="4D5FA02F" w14:textId="77777777" w:rsidR="00866905" w:rsidRDefault="00000000">
      <w:pPr>
        <w:ind w:firstLineChars="200" w:firstLine="482"/>
        <w:rPr>
          <w:rFonts w:ascii="仿宋" w:eastAsia="仿宋" w:hAnsi="仿宋" w:hint="eastAsia"/>
          <w:sz w:val="24"/>
        </w:rPr>
      </w:pPr>
      <w:r>
        <w:rPr>
          <w:rFonts w:ascii="仿宋" w:eastAsia="仿宋" w:hAnsi="仿宋" w:hint="eastAsia"/>
          <w:b/>
          <w:bCs/>
          <w:sz w:val="24"/>
        </w:rPr>
        <w:t>乙方</w:t>
      </w:r>
      <w:r>
        <w:rPr>
          <w:rFonts w:ascii="仿宋" w:eastAsia="仿宋" w:hAnsi="仿宋" w:hint="eastAsia"/>
          <w:sz w:val="24"/>
        </w:rPr>
        <w:t>：</w:t>
      </w:r>
    </w:p>
    <w:bookmarkEnd w:id="0"/>
    <w:bookmarkEnd w:id="1"/>
    <w:bookmarkEnd w:id="2"/>
    <w:p w14:paraId="2A2D7048" w14:textId="77777777" w:rsidR="00866905" w:rsidRDefault="00866905">
      <w:pPr>
        <w:rPr>
          <w:rFonts w:ascii="仿宋" w:eastAsia="仿宋" w:hAnsi="仿宋" w:hint="eastAsia"/>
          <w:sz w:val="24"/>
        </w:rPr>
      </w:pPr>
    </w:p>
    <w:p w14:paraId="57A101A4" w14:textId="77777777" w:rsidR="00866905" w:rsidRDefault="00000000">
      <w:pPr>
        <w:autoSpaceDE w:val="0"/>
        <w:autoSpaceDN w:val="0"/>
        <w:adjustRightInd w:val="0"/>
        <w:snapToGrid w:val="0"/>
        <w:ind w:firstLineChars="200" w:firstLine="480"/>
        <w:rPr>
          <w:rFonts w:ascii="仿宋" w:eastAsia="仿宋" w:hAnsi="仿宋" w:hint="eastAsia"/>
          <w:sz w:val="24"/>
        </w:rPr>
      </w:pPr>
      <w:r>
        <w:rPr>
          <w:rFonts w:ascii="仿宋" w:eastAsia="仿宋" w:hAnsi="仿宋" w:hint="eastAsia"/>
          <w:sz w:val="24"/>
        </w:rPr>
        <w:t>依据《中华人民共和国民法典》等相关法律法规规定，甲方、乙方（以下合称双方）在平等、自愿、公平、诚信的基础上，秉承合作共赢的信念，经过充分、友好的协商，就甲方委托乙方开展</w:t>
      </w:r>
      <w:r>
        <w:rPr>
          <w:rFonts w:ascii="仿宋" w:eastAsia="仿宋" w:hAnsi="仿宋" w:hint="eastAsia"/>
          <w:sz w:val="24"/>
          <w:u w:val="single"/>
        </w:rPr>
        <w:t xml:space="preserve"> 人力资源三定及岗位价值评估服务项目 </w:t>
      </w:r>
      <w:r>
        <w:rPr>
          <w:rFonts w:ascii="仿宋" w:eastAsia="仿宋" w:hAnsi="仿宋" w:hint="eastAsia"/>
          <w:sz w:val="24"/>
        </w:rPr>
        <w:t>事宜达成以下协议条款,以资双方共同遵守。</w:t>
      </w:r>
    </w:p>
    <w:p w14:paraId="57AB3B53" w14:textId="77777777" w:rsidR="00866905" w:rsidRDefault="00866905">
      <w:pPr>
        <w:rPr>
          <w:rFonts w:ascii="仿宋" w:eastAsia="仿宋" w:hAnsi="仿宋" w:hint="eastAsia"/>
          <w:sz w:val="24"/>
        </w:rPr>
      </w:pPr>
    </w:p>
    <w:p w14:paraId="32D35285" w14:textId="77777777" w:rsidR="00866905" w:rsidRDefault="00000000">
      <w:pPr>
        <w:numPr>
          <w:ilvl w:val="0"/>
          <w:numId w:val="1"/>
        </w:numPr>
        <w:rPr>
          <w:rFonts w:ascii="仿宋" w:eastAsia="仿宋" w:hAnsi="仿宋" w:hint="eastAsia"/>
          <w:sz w:val="24"/>
        </w:rPr>
      </w:pPr>
      <w:r>
        <w:rPr>
          <w:rFonts w:ascii="仿宋" w:eastAsia="仿宋" w:hAnsi="仿宋" w:hint="eastAsia"/>
          <w:b/>
          <w:bCs/>
          <w:sz w:val="24"/>
        </w:rPr>
        <w:t>项目名称：</w:t>
      </w:r>
      <w:r>
        <w:rPr>
          <w:rFonts w:ascii="仿宋" w:eastAsia="仿宋" w:hAnsi="仿宋" w:hint="eastAsia"/>
          <w:sz w:val="24"/>
        </w:rPr>
        <w:t>人力资源三定及岗位价值评估服务（以下简称本项目）</w:t>
      </w:r>
    </w:p>
    <w:p w14:paraId="4643FDCB" w14:textId="77777777" w:rsidR="00866905" w:rsidRDefault="00866905">
      <w:pPr>
        <w:ind w:left="480"/>
        <w:rPr>
          <w:rFonts w:ascii="仿宋" w:eastAsia="仿宋" w:hAnsi="仿宋" w:hint="eastAsia"/>
          <w:sz w:val="24"/>
        </w:rPr>
      </w:pPr>
    </w:p>
    <w:p w14:paraId="500A6977" w14:textId="77777777" w:rsidR="00866905" w:rsidRDefault="00000000">
      <w:pPr>
        <w:numPr>
          <w:ilvl w:val="0"/>
          <w:numId w:val="1"/>
        </w:numPr>
        <w:rPr>
          <w:rFonts w:ascii="仿宋" w:eastAsia="仿宋" w:hAnsi="仿宋" w:hint="eastAsia"/>
          <w:b/>
          <w:bCs/>
          <w:sz w:val="24"/>
        </w:rPr>
      </w:pPr>
      <w:r>
        <w:rPr>
          <w:rFonts w:ascii="仿宋" w:eastAsia="仿宋" w:hAnsi="仿宋" w:hint="eastAsia"/>
          <w:b/>
          <w:bCs/>
          <w:sz w:val="24"/>
        </w:rPr>
        <w:t>项目工作范围</w:t>
      </w:r>
    </w:p>
    <w:p w14:paraId="0E6EEE9A" w14:textId="77777777" w:rsidR="00866905" w:rsidRDefault="00000000">
      <w:pPr>
        <w:numPr>
          <w:ilvl w:val="0"/>
          <w:numId w:val="2"/>
        </w:numPr>
        <w:ind w:left="0" w:firstLine="480"/>
        <w:rPr>
          <w:rFonts w:ascii="仿宋" w:eastAsia="仿宋" w:hAnsi="仿宋" w:hint="eastAsia"/>
          <w:sz w:val="24"/>
        </w:rPr>
      </w:pPr>
      <w:bookmarkStart w:id="3" w:name="OLE_LINK8"/>
      <w:bookmarkStart w:id="4" w:name="OLE_LINK7"/>
      <w:bookmarkStart w:id="5" w:name="OLE_LINK6"/>
      <w:r>
        <w:rPr>
          <w:rFonts w:ascii="仿宋" w:eastAsia="仿宋" w:hAnsi="仿宋" w:hint="eastAsia"/>
          <w:sz w:val="24"/>
        </w:rPr>
        <w:t>本项目服务范围包含福州市水</w:t>
      </w:r>
      <w:proofErr w:type="gramStart"/>
      <w:r>
        <w:rPr>
          <w:rFonts w:ascii="仿宋" w:eastAsia="仿宋" w:hAnsi="仿宋" w:hint="eastAsia"/>
          <w:sz w:val="24"/>
        </w:rPr>
        <w:t>务</w:t>
      </w:r>
      <w:proofErr w:type="gramEnd"/>
      <w:r>
        <w:rPr>
          <w:rFonts w:ascii="仿宋" w:eastAsia="仿宋" w:hAnsi="仿宋" w:hint="eastAsia"/>
          <w:sz w:val="24"/>
        </w:rPr>
        <w:t>文化旅游有限公司。</w:t>
      </w:r>
    </w:p>
    <w:bookmarkEnd w:id="3"/>
    <w:bookmarkEnd w:id="4"/>
    <w:bookmarkEnd w:id="5"/>
    <w:p w14:paraId="62C88839" w14:textId="77777777" w:rsidR="00866905" w:rsidRDefault="00866905">
      <w:pPr>
        <w:rPr>
          <w:rFonts w:ascii="仿宋" w:eastAsia="仿宋" w:hAnsi="仿宋" w:hint="eastAsia"/>
          <w:sz w:val="24"/>
        </w:rPr>
      </w:pPr>
    </w:p>
    <w:p w14:paraId="0D276531" w14:textId="77777777" w:rsidR="00866905" w:rsidRDefault="00000000">
      <w:pPr>
        <w:pStyle w:val="a3"/>
        <w:numPr>
          <w:ilvl w:val="0"/>
          <w:numId w:val="1"/>
        </w:numPr>
        <w:ind w:firstLineChars="0"/>
        <w:rPr>
          <w:rFonts w:ascii="仿宋" w:eastAsia="仿宋" w:hAnsi="仿宋" w:hint="eastAsia"/>
          <w:b/>
          <w:bCs/>
          <w:sz w:val="24"/>
        </w:rPr>
      </w:pPr>
      <w:r>
        <w:rPr>
          <w:rFonts w:ascii="仿宋" w:eastAsia="仿宋" w:hAnsi="仿宋" w:hint="eastAsia"/>
          <w:b/>
          <w:bCs/>
          <w:sz w:val="24"/>
        </w:rPr>
        <w:t>项目内容与成果</w:t>
      </w:r>
    </w:p>
    <w:p w14:paraId="527AC83D" w14:textId="77777777" w:rsidR="00866905" w:rsidRDefault="00000000">
      <w:pPr>
        <w:pStyle w:val="a3"/>
        <w:numPr>
          <w:ilvl w:val="0"/>
          <w:numId w:val="3"/>
        </w:numPr>
        <w:ind w:left="0" w:firstLineChars="0" w:firstLine="480"/>
        <w:rPr>
          <w:rFonts w:ascii="仿宋" w:eastAsia="仿宋" w:hAnsi="仿宋" w:hint="eastAsia"/>
          <w:sz w:val="24"/>
        </w:rPr>
      </w:pPr>
      <w:r>
        <w:rPr>
          <w:rFonts w:ascii="仿宋" w:eastAsia="仿宋" w:hAnsi="仿宋" w:hint="eastAsia"/>
          <w:sz w:val="24"/>
        </w:rPr>
        <w:t>乙方与甲方合作，共同完成本次咨询项目。双方确认项目内容及成果如下（其中部分/各模块工作可同步开展）：</w:t>
      </w:r>
    </w:p>
    <w:p w14:paraId="367B3B2F" w14:textId="77777777" w:rsidR="00866905" w:rsidRDefault="00866905">
      <w:pPr>
        <w:rPr>
          <w:rFonts w:ascii="宋体" w:hAnsi="宋体" w:cs="Arial" w:hint="eastAsia"/>
          <w:sz w:val="24"/>
        </w:rPr>
      </w:pPr>
    </w:p>
    <w:tbl>
      <w:tblPr>
        <w:tblStyle w:val="1"/>
        <w:tblW w:w="10206" w:type="dxa"/>
        <w:tblInd w:w="-572" w:type="dxa"/>
        <w:tblLook w:val="04A0" w:firstRow="1" w:lastRow="0" w:firstColumn="1" w:lastColumn="0" w:noHBand="0" w:noVBand="1"/>
      </w:tblPr>
      <w:tblGrid>
        <w:gridCol w:w="1134"/>
        <w:gridCol w:w="3616"/>
        <w:gridCol w:w="3330"/>
        <w:gridCol w:w="2126"/>
      </w:tblGrid>
      <w:tr w:rsidR="00866905" w14:paraId="37304F27" w14:textId="77777777">
        <w:trPr>
          <w:trHeight w:val="746"/>
        </w:trPr>
        <w:tc>
          <w:tcPr>
            <w:tcW w:w="1134" w:type="dxa"/>
            <w:shd w:val="pct40" w:color="auto" w:fill="auto"/>
            <w:vAlign w:val="center"/>
          </w:tcPr>
          <w:p w14:paraId="1E8E6AF2" w14:textId="77777777" w:rsidR="00866905" w:rsidRDefault="00000000">
            <w:pPr>
              <w:tabs>
                <w:tab w:val="left" w:pos="420"/>
                <w:tab w:val="left" w:pos="630"/>
                <w:tab w:val="left" w:pos="1843"/>
              </w:tabs>
              <w:adjustRightInd w:val="0"/>
              <w:snapToGrid w:val="0"/>
              <w:jc w:val="center"/>
              <w:rPr>
                <w:rFonts w:ascii="仿宋" w:eastAsia="仿宋" w:hAnsi="仿宋" w:hint="eastAsia"/>
                <w:b/>
                <w:bCs/>
                <w:sz w:val="24"/>
              </w:rPr>
            </w:pPr>
            <w:r>
              <w:rPr>
                <w:rFonts w:ascii="仿宋" w:eastAsia="仿宋" w:hAnsi="仿宋" w:hint="eastAsia"/>
                <w:b/>
                <w:bCs/>
                <w:sz w:val="24"/>
              </w:rPr>
              <w:t>阶段</w:t>
            </w:r>
          </w:p>
        </w:tc>
        <w:tc>
          <w:tcPr>
            <w:tcW w:w="3616" w:type="dxa"/>
            <w:shd w:val="pct40" w:color="auto" w:fill="auto"/>
            <w:vAlign w:val="center"/>
          </w:tcPr>
          <w:p w14:paraId="61C1716F" w14:textId="77777777" w:rsidR="00866905" w:rsidRDefault="00000000">
            <w:pPr>
              <w:tabs>
                <w:tab w:val="left" w:pos="420"/>
                <w:tab w:val="left" w:pos="630"/>
                <w:tab w:val="left" w:pos="1843"/>
              </w:tabs>
              <w:adjustRightInd w:val="0"/>
              <w:snapToGrid w:val="0"/>
              <w:jc w:val="center"/>
              <w:rPr>
                <w:rFonts w:ascii="仿宋" w:eastAsia="仿宋" w:hAnsi="仿宋" w:hint="eastAsia"/>
                <w:sz w:val="24"/>
              </w:rPr>
            </w:pPr>
            <w:r>
              <w:rPr>
                <w:rFonts w:ascii="仿宋" w:eastAsia="仿宋" w:hAnsi="仿宋" w:hint="eastAsia"/>
                <w:sz w:val="24"/>
              </w:rPr>
              <w:t>工作内容</w:t>
            </w:r>
          </w:p>
        </w:tc>
        <w:tc>
          <w:tcPr>
            <w:tcW w:w="3330" w:type="dxa"/>
            <w:shd w:val="pct40" w:color="auto" w:fill="auto"/>
            <w:vAlign w:val="center"/>
          </w:tcPr>
          <w:p w14:paraId="5DBFDC94" w14:textId="77777777" w:rsidR="00866905" w:rsidRDefault="00000000">
            <w:pPr>
              <w:tabs>
                <w:tab w:val="left" w:pos="420"/>
                <w:tab w:val="left" w:pos="630"/>
                <w:tab w:val="left" w:pos="1843"/>
              </w:tabs>
              <w:adjustRightInd w:val="0"/>
              <w:snapToGrid w:val="0"/>
              <w:jc w:val="center"/>
              <w:rPr>
                <w:rFonts w:ascii="仿宋" w:eastAsia="仿宋" w:hAnsi="仿宋" w:hint="eastAsia"/>
                <w:sz w:val="24"/>
              </w:rPr>
            </w:pPr>
            <w:r>
              <w:rPr>
                <w:rFonts w:ascii="仿宋" w:eastAsia="仿宋" w:hAnsi="仿宋" w:hint="eastAsia"/>
                <w:sz w:val="24"/>
              </w:rPr>
              <w:t>具体成果</w:t>
            </w:r>
          </w:p>
        </w:tc>
        <w:tc>
          <w:tcPr>
            <w:tcW w:w="2126" w:type="dxa"/>
            <w:shd w:val="pct40" w:color="auto" w:fill="auto"/>
            <w:vAlign w:val="center"/>
          </w:tcPr>
          <w:p w14:paraId="1C3C8524" w14:textId="77777777" w:rsidR="00866905" w:rsidRDefault="00000000">
            <w:pPr>
              <w:tabs>
                <w:tab w:val="left" w:pos="420"/>
                <w:tab w:val="left" w:pos="630"/>
                <w:tab w:val="left" w:pos="1843"/>
              </w:tabs>
              <w:adjustRightInd w:val="0"/>
              <w:snapToGrid w:val="0"/>
              <w:jc w:val="center"/>
              <w:rPr>
                <w:rFonts w:ascii="仿宋" w:eastAsia="仿宋" w:hAnsi="仿宋" w:hint="eastAsia"/>
                <w:sz w:val="24"/>
              </w:rPr>
            </w:pPr>
            <w:r>
              <w:rPr>
                <w:rFonts w:ascii="仿宋" w:eastAsia="仿宋" w:hAnsi="仿宋" w:hint="eastAsia"/>
                <w:sz w:val="24"/>
              </w:rPr>
              <w:t>工期</w:t>
            </w:r>
          </w:p>
        </w:tc>
      </w:tr>
      <w:tr w:rsidR="00866905" w14:paraId="78AD6D71" w14:textId="77777777">
        <w:trPr>
          <w:trHeight w:val="2492"/>
        </w:trPr>
        <w:tc>
          <w:tcPr>
            <w:tcW w:w="1134" w:type="dxa"/>
            <w:shd w:val="clear" w:color="auto" w:fill="D9D9D9" w:themeFill="background1" w:themeFillShade="D9"/>
            <w:vAlign w:val="center"/>
          </w:tcPr>
          <w:p w14:paraId="4176DF8B" w14:textId="77777777" w:rsidR="00866905" w:rsidRDefault="00000000">
            <w:pPr>
              <w:tabs>
                <w:tab w:val="left" w:pos="420"/>
                <w:tab w:val="left" w:pos="630"/>
                <w:tab w:val="left" w:pos="1843"/>
              </w:tabs>
              <w:adjustRightInd w:val="0"/>
              <w:snapToGrid w:val="0"/>
              <w:jc w:val="center"/>
              <w:rPr>
                <w:rFonts w:ascii="仿宋" w:eastAsia="仿宋" w:hAnsi="仿宋" w:hint="eastAsia"/>
                <w:b/>
                <w:bCs/>
                <w:sz w:val="24"/>
              </w:rPr>
            </w:pPr>
            <w:r>
              <w:rPr>
                <w:rFonts w:ascii="仿宋" w:eastAsia="仿宋" w:hAnsi="仿宋" w:hint="eastAsia"/>
                <w:b/>
                <w:bCs/>
                <w:sz w:val="24"/>
              </w:rPr>
              <w:t>阶</w:t>
            </w:r>
          </w:p>
          <w:p w14:paraId="33EC0BA1" w14:textId="77777777" w:rsidR="00866905" w:rsidRDefault="00000000">
            <w:pPr>
              <w:tabs>
                <w:tab w:val="left" w:pos="420"/>
                <w:tab w:val="left" w:pos="630"/>
                <w:tab w:val="left" w:pos="1843"/>
              </w:tabs>
              <w:adjustRightInd w:val="0"/>
              <w:snapToGrid w:val="0"/>
              <w:jc w:val="center"/>
              <w:rPr>
                <w:rFonts w:ascii="仿宋" w:eastAsia="仿宋" w:hAnsi="仿宋" w:hint="eastAsia"/>
                <w:b/>
                <w:bCs/>
                <w:sz w:val="24"/>
              </w:rPr>
            </w:pPr>
            <w:r>
              <w:rPr>
                <w:rFonts w:ascii="仿宋" w:eastAsia="仿宋" w:hAnsi="仿宋" w:hint="eastAsia"/>
                <w:b/>
                <w:bCs/>
                <w:sz w:val="24"/>
              </w:rPr>
              <w:t>段</w:t>
            </w:r>
          </w:p>
          <w:p w14:paraId="5E406318" w14:textId="77777777" w:rsidR="00866905" w:rsidRDefault="00000000">
            <w:pPr>
              <w:tabs>
                <w:tab w:val="left" w:pos="420"/>
                <w:tab w:val="left" w:pos="630"/>
                <w:tab w:val="left" w:pos="1843"/>
              </w:tabs>
              <w:adjustRightInd w:val="0"/>
              <w:snapToGrid w:val="0"/>
              <w:jc w:val="center"/>
              <w:rPr>
                <w:rFonts w:ascii="仿宋" w:eastAsia="仿宋" w:hAnsi="仿宋" w:hint="eastAsia"/>
                <w:b/>
                <w:bCs/>
                <w:sz w:val="24"/>
              </w:rPr>
            </w:pPr>
            <w:proofErr w:type="gramStart"/>
            <w:r>
              <w:rPr>
                <w:rFonts w:ascii="仿宋" w:eastAsia="仿宋" w:hAnsi="仿宋" w:hint="eastAsia"/>
                <w:b/>
                <w:bCs/>
                <w:sz w:val="24"/>
              </w:rPr>
              <w:t>一</w:t>
            </w:r>
            <w:proofErr w:type="gramEnd"/>
          </w:p>
        </w:tc>
        <w:tc>
          <w:tcPr>
            <w:tcW w:w="3616" w:type="dxa"/>
            <w:vAlign w:val="center"/>
          </w:tcPr>
          <w:p w14:paraId="64B65E95" w14:textId="77777777" w:rsidR="00866905" w:rsidRDefault="00000000">
            <w:pPr>
              <w:numPr>
                <w:ilvl w:val="0"/>
                <w:numId w:val="4"/>
              </w:numPr>
              <w:tabs>
                <w:tab w:val="left" w:pos="420"/>
                <w:tab w:val="left" w:pos="630"/>
                <w:tab w:val="left" w:pos="1843"/>
              </w:tabs>
              <w:adjustRightInd w:val="0"/>
              <w:snapToGrid w:val="0"/>
              <w:rPr>
                <w:rFonts w:ascii="仿宋" w:eastAsia="仿宋" w:hAnsi="仿宋" w:hint="eastAsia"/>
                <w:sz w:val="24"/>
              </w:rPr>
            </w:pPr>
            <w:r>
              <w:rPr>
                <w:rFonts w:ascii="仿宋" w:eastAsia="仿宋" w:hAnsi="仿宋" w:hint="eastAsia"/>
                <w:sz w:val="24"/>
              </w:rPr>
              <w:t>成立项目联合工作小组</w:t>
            </w:r>
          </w:p>
          <w:p w14:paraId="643F4885" w14:textId="77777777" w:rsidR="00866905" w:rsidRDefault="00000000">
            <w:pPr>
              <w:numPr>
                <w:ilvl w:val="0"/>
                <w:numId w:val="4"/>
              </w:numPr>
              <w:tabs>
                <w:tab w:val="left" w:pos="420"/>
                <w:tab w:val="left" w:pos="630"/>
                <w:tab w:val="left" w:pos="1843"/>
              </w:tabs>
              <w:adjustRightInd w:val="0"/>
              <w:snapToGrid w:val="0"/>
              <w:rPr>
                <w:rFonts w:ascii="仿宋" w:eastAsia="仿宋" w:hAnsi="仿宋" w:hint="eastAsia"/>
                <w:sz w:val="24"/>
              </w:rPr>
            </w:pPr>
            <w:r>
              <w:rPr>
                <w:rFonts w:ascii="仿宋" w:eastAsia="仿宋" w:hAnsi="仿宋" w:hint="eastAsia"/>
                <w:sz w:val="24"/>
              </w:rPr>
              <w:t>制定详细项目工作计划</w:t>
            </w:r>
          </w:p>
          <w:p w14:paraId="23CA016E" w14:textId="77777777" w:rsidR="00866905" w:rsidRDefault="00000000">
            <w:pPr>
              <w:numPr>
                <w:ilvl w:val="0"/>
                <w:numId w:val="4"/>
              </w:numPr>
              <w:tabs>
                <w:tab w:val="left" w:pos="420"/>
                <w:tab w:val="left" w:pos="630"/>
                <w:tab w:val="left" w:pos="1843"/>
              </w:tabs>
              <w:adjustRightInd w:val="0"/>
              <w:snapToGrid w:val="0"/>
              <w:rPr>
                <w:rFonts w:ascii="仿宋" w:eastAsia="仿宋" w:hAnsi="仿宋" w:hint="eastAsia"/>
                <w:sz w:val="24"/>
              </w:rPr>
            </w:pPr>
            <w:r>
              <w:rPr>
                <w:rFonts w:ascii="仿宋" w:eastAsia="仿宋" w:hAnsi="仿宋" w:hint="eastAsia"/>
                <w:sz w:val="24"/>
              </w:rPr>
              <w:t>准备并收集相关的数据资料</w:t>
            </w:r>
          </w:p>
          <w:p w14:paraId="2503DB99" w14:textId="77777777" w:rsidR="00866905" w:rsidRDefault="00000000">
            <w:pPr>
              <w:numPr>
                <w:ilvl w:val="0"/>
                <w:numId w:val="4"/>
              </w:numPr>
              <w:tabs>
                <w:tab w:val="left" w:pos="420"/>
                <w:tab w:val="left" w:pos="630"/>
                <w:tab w:val="left" w:pos="1843"/>
              </w:tabs>
              <w:adjustRightInd w:val="0"/>
              <w:snapToGrid w:val="0"/>
              <w:rPr>
                <w:rFonts w:ascii="仿宋" w:eastAsia="仿宋" w:hAnsi="仿宋" w:hint="eastAsia"/>
                <w:sz w:val="24"/>
              </w:rPr>
            </w:pPr>
            <w:r>
              <w:rPr>
                <w:rFonts w:ascii="仿宋" w:eastAsia="仿宋" w:hAnsi="仿宋" w:hint="eastAsia"/>
                <w:sz w:val="24"/>
              </w:rPr>
              <w:t>制定调研计划</w:t>
            </w:r>
          </w:p>
          <w:p w14:paraId="2C0F28F2" w14:textId="77777777" w:rsidR="00866905" w:rsidRDefault="00000000">
            <w:pPr>
              <w:numPr>
                <w:ilvl w:val="0"/>
                <w:numId w:val="4"/>
              </w:numPr>
              <w:tabs>
                <w:tab w:val="left" w:pos="420"/>
                <w:tab w:val="left" w:pos="630"/>
                <w:tab w:val="left" w:pos="1843"/>
              </w:tabs>
              <w:adjustRightInd w:val="0"/>
              <w:snapToGrid w:val="0"/>
              <w:rPr>
                <w:rFonts w:ascii="仿宋" w:eastAsia="仿宋" w:hAnsi="仿宋" w:hint="eastAsia"/>
                <w:sz w:val="24"/>
              </w:rPr>
            </w:pPr>
            <w:r>
              <w:rPr>
                <w:rFonts w:ascii="仿宋" w:eastAsia="仿宋" w:hAnsi="仿宋" w:hint="eastAsia"/>
                <w:sz w:val="24"/>
              </w:rPr>
              <w:t>项目启动会议</w:t>
            </w:r>
          </w:p>
          <w:p w14:paraId="3B0FB5FA" w14:textId="77777777" w:rsidR="00866905" w:rsidRDefault="00000000">
            <w:pPr>
              <w:numPr>
                <w:ilvl w:val="0"/>
                <w:numId w:val="4"/>
              </w:numPr>
              <w:tabs>
                <w:tab w:val="left" w:pos="420"/>
                <w:tab w:val="left" w:pos="630"/>
                <w:tab w:val="left" w:pos="1843"/>
              </w:tabs>
              <w:adjustRightInd w:val="0"/>
              <w:snapToGrid w:val="0"/>
              <w:rPr>
                <w:rFonts w:ascii="仿宋" w:eastAsia="仿宋" w:hAnsi="仿宋" w:hint="eastAsia"/>
                <w:sz w:val="24"/>
              </w:rPr>
            </w:pPr>
            <w:r>
              <w:rPr>
                <w:rFonts w:ascii="仿宋" w:eastAsia="仿宋" w:hAnsi="仿宋" w:hint="eastAsia"/>
                <w:sz w:val="24"/>
              </w:rPr>
              <w:t>调研访谈</w:t>
            </w:r>
          </w:p>
          <w:p w14:paraId="43853E20" w14:textId="77777777" w:rsidR="00866905" w:rsidRDefault="00000000">
            <w:pPr>
              <w:numPr>
                <w:ilvl w:val="0"/>
                <w:numId w:val="4"/>
              </w:numPr>
              <w:tabs>
                <w:tab w:val="left" w:pos="420"/>
                <w:tab w:val="left" w:pos="630"/>
                <w:tab w:val="left" w:pos="1843"/>
              </w:tabs>
              <w:adjustRightInd w:val="0"/>
              <w:snapToGrid w:val="0"/>
              <w:rPr>
                <w:rFonts w:ascii="仿宋" w:eastAsia="仿宋" w:hAnsi="仿宋" w:hint="eastAsia"/>
                <w:sz w:val="24"/>
              </w:rPr>
            </w:pPr>
            <w:r>
              <w:rPr>
                <w:rFonts w:ascii="仿宋" w:eastAsia="仿宋" w:hAnsi="仿宋" w:hint="eastAsia"/>
                <w:sz w:val="24"/>
              </w:rPr>
              <w:t>收集战略、业务、组织相关信息内容</w:t>
            </w:r>
          </w:p>
          <w:p w14:paraId="6E255C87" w14:textId="77777777" w:rsidR="00866905" w:rsidRDefault="00000000">
            <w:pPr>
              <w:numPr>
                <w:ilvl w:val="0"/>
                <w:numId w:val="4"/>
              </w:numPr>
              <w:tabs>
                <w:tab w:val="left" w:pos="420"/>
                <w:tab w:val="left" w:pos="630"/>
                <w:tab w:val="left" w:pos="1843"/>
              </w:tabs>
              <w:adjustRightInd w:val="0"/>
              <w:snapToGrid w:val="0"/>
              <w:rPr>
                <w:rFonts w:ascii="仿宋" w:eastAsia="仿宋" w:hAnsi="仿宋" w:hint="eastAsia"/>
                <w:sz w:val="24"/>
              </w:rPr>
            </w:pPr>
            <w:r>
              <w:rPr>
                <w:rFonts w:ascii="仿宋" w:eastAsia="仿宋" w:hAnsi="仿宋" w:hint="eastAsia"/>
                <w:sz w:val="24"/>
              </w:rPr>
              <w:t>企业战略规划梳理建议</w:t>
            </w:r>
          </w:p>
          <w:p w14:paraId="3E244E64" w14:textId="77777777" w:rsidR="00866905" w:rsidRDefault="00000000">
            <w:pPr>
              <w:numPr>
                <w:ilvl w:val="0"/>
                <w:numId w:val="4"/>
              </w:numPr>
              <w:tabs>
                <w:tab w:val="left" w:pos="420"/>
                <w:tab w:val="left" w:pos="630"/>
                <w:tab w:val="left" w:pos="1843"/>
              </w:tabs>
              <w:adjustRightInd w:val="0"/>
              <w:snapToGrid w:val="0"/>
              <w:rPr>
                <w:rFonts w:ascii="仿宋" w:eastAsia="仿宋" w:hAnsi="仿宋" w:hint="eastAsia"/>
                <w:sz w:val="24"/>
              </w:rPr>
            </w:pPr>
            <w:r>
              <w:rPr>
                <w:rFonts w:ascii="仿宋" w:eastAsia="仿宋" w:hAnsi="仿宋" w:hint="eastAsia"/>
                <w:sz w:val="24"/>
              </w:rPr>
              <w:t>基于战略梳理、调研信息的管理诊断</w:t>
            </w:r>
          </w:p>
        </w:tc>
        <w:tc>
          <w:tcPr>
            <w:tcW w:w="3330" w:type="dxa"/>
            <w:vAlign w:val="center"/>
          </w:tcPr>
          <w:p w14:paraId="50FCA46E" w14:textId="77777777" w:rsidR="00866905" w:rsidRDefault="00000000">
            <w:pPr>
              <w:tabs>
                <w:tab w:val="left" w:pos="420"/>
                <w:tab w:val="left" w:pos="630"/>
                <w:tab w:val="left" w:pos="1843"/>
              </w:tabs>
              <w:adjustRightInd w:val="0"/>
              <w:snapToGrid w:val="0"/>
              <w:jc w:val="left"/>
              <w:rPr>
                <w:rFonts w:ascii="仿宋" w:eastAsia="仿宋" w:hAnsi="仿宋" w:hint="eastAsia"/>
                <w:sz w:val="24"/>
              </w:rPr>
            </w:pPr>
            <w:r>
              <w:rPr>
                <w:rFonts w:ascii="仿宋" w:eastAsia="仿宋" w:hAnsi="仿宋" w:hint="eastAsia"/>
                <w:sz w:val="24"/>
              </w:rPr>
              <w:t>《关于成立项目联合工作小组的决定》</w:t>
            </w:r>
          </w:p>
          <w:p w14:paraId="32B364E5" w14:textId="77777777" w:rsidR="00866905" w:rsidRDefault="00000000">
            <w:pPr>
              <w:tabs>
                <w:tab w:val="left" w:pos="420"/>
                <w:tab w:val="left" w:pos="630"/>
                <w:tab w:val="left" w:pos="1843"/>
              </w:tabs>
              <w:adjustRightInd w:val="0"/>
              <w:snapToGrid w:val="0"/>
              <w:jc w:val="left"/>
              <w:rPr>
                <w:rFonts w:ascii="仿宋" w:eastAsia="仿宋" w:hAnsi="仿宋" w:hint="eastAsia"/>
                <w:sz w:val="24"/>
              </w:rPr>
            </w:pPr>
            <w:r>
              <w:rPr>
                <w:rFonts w:ascii="仿宋" w:eastAsia="仿宋" w:hAnsi="仿宋" w:hint="eastAsia"/>
                <w:sz w:val="24"/>
              </w:rPr>
              <w:t>《项目实施计划》</w:t>
            </w:r>
          </w:p>
          <w:p w14:paraId="01A65525" w14:textId="77777777" w:rsidR="00866905" w:rsidRDefault="00000000">
            <w:pPr>
              <w:tabs>
                <w:tab w:val="left" w:pos="420"/>
                <w:tab w:val="left" w:pos="630"/>
                <w:tab w:val="left" w:pos="1843"/>
              </w:tabs>
              <w:adjustRightInd w:val="0"/>
              <w:snapToGrid w:val="0"/>
              <w:jc w:val="left"/>
              <w:rPr>
                <w:rFonts w:ascii="仿宋" w:eastAsia="仿宋" w:hAnsi="仿宋" w:hint="eastAsia"/>
                <w:sz w:val="24"/>
              </w:rPr>
            </w:pPr>
            <w:r>
              <w:rPr>
                <w:rFonts w:ascii="仿宋" w:eastAsia="仿宋" w:hAnsi="仿宋" w:hint="eastAsia"/>
                <w:sz w:val="24"/>
              </w:rPr>
              <w:t>《启动会宣讲PPT》</w:t>
            </w:r>
          </w:p>
          <w:p w14:paraId="62C3CC71" w14:textId="77777777" w:rsidR="00866905" w:rsidRDefault="00000000">
            <w:pPr>
              <w:tabs>
                <w:tab w:val="left" w:pos="420"/>
                <w:tab w:val="left" w:pos="630"/>
                <w:tab w:val="left" w:pos="1843"/>
              </w:tabs>
              <w:adjustRightInd w:val="0"/>
              <w:snapToGrid w:val="0"/>
              <w:jc w:val="left"/>
              <w:rPr>
                <w:rFonts w:ascii="仿宋" w:eastAsia="仿宋" w:hAnsi="仿宋" w:hint="eastAsia"/>
                <w:sz w:val="24"/>
              </w:rPr>
            </w:pPr>
            <w:r>
              <w:rPr>
                <w:rFonts w:ascii="仿宋" w:eastAsia="仿宋" w:hAnsi="仿宋" w:hint="eastAsia"/>
                <w:sz w:val="24"/>
              </w:rPr>
              <w:t>《调研计划》</w:t>
            </w:r>
          </w:p>
          <w:p w14:paraId="578D96B6" w14:textId="77777777" w:rsidR="00866905" w:rsidRDefault="00000000">
            <w:pPr>
              <w:tabs>
                <w:tab w:val="left" w:pos="420"/>
                <w:tab w:val="left" w:pos="630"/>
                <w:tab w:val="left" w:pos="1843"/>
              </w:tabs>
              <w:adjustRightInd w:val="0"/>
              <w:snapToGrid w:val="0"/>
              <w:jc w:val="left"/>
              <w:rPr>
                <w:rFonts w:ascii="仿宋" w:eastAsia="仿宋" w:hAnsi="仿宋" w:hint="eastAsia"/>
                <w:sz w:val="24"/>
              </w:rPr>
            </w:pPr>
            <w:r>
              <w:rPr>
                <w:rFonts w:ascii="仿宋" w:eastAsia="仿宋" w:hAnsi="仿宋" w:hint="eastAsia"/>
                <w:sz w:val="24"/>
              </w:rPr>
              <w:t>《信息资料收集清单》</w:t>
            </w:r>
          </w:p>
          <w:p w14:paraId="3FA4D014" w14:textId="77777777" w:rsidR="00866905" w:rsidRDefault="00000000">
            <w:pPr>
              <w:tabs>
                <w:tab w:val="left" w:pos="420"/>
                <w:tab w:val="left" w:pos="630"/>
                <w:tab w:val="left" w:pos="1843"/>
              </w:tabs>
              <w:adjustRightInd w:val="0"/>
              <w:snapToGrid w:val="0"/>
              <w:jc w:val="left"/>
              <w:rPr>
                <w:rFonts w:ascii="仿宋" w:eastAsia="仿宋" w:hAnsi="仿宋" w:hint="eastAsia"/>
                <w:sz w:val="24"/>
              </w:rPr>
            </w:pPr>
            <w:r>
              <w:rPr>
                <w:rFonts w:ascii="仿宋" w:eastAsia="仿宋" w:hAnsi="仿宋" w:hint="eastAsia"/>
                <w:sz w:val="24"/>
              </w:rPr>
              <w:t>《管理诊断报告》</w:t>
            </w:r>
          </w:p>
          <w:p w14:paraId="16061B34" w14:textId="77777777" w:rsidR="00866905" w:rsidRDefault="00866905">
            <w:pPr>
              <w:tabs>
                <w:tab w:val="left" w:pos="420"/>
                <w:tab w:val="left" w:pos="630"/>
                <w:tab w:val="left" w:pos="1843"/>
              </w:tabs>
              <w:adjustRightInd w:val="0"/>
              <w:snapToGrid w:val="0"/>
              <w:jc w:val="left"/>
              <w:rPr>
                <w:rFonts w:ascii="仿宋" w:eastAsia="仿宋" w:hAnsi="仿宋" w:hint="eastAsia"/>
                <w:sz w:val="24"/>
              </w:rPr>
            </w:pPr>
          </w:p>
          <w:p w14:paraId="433B9CDE" w14:textId="77777777" w:rsidR="00866905" w:rsidRDefault="00866905">
            <w:pPr>
              <w:tabs>
                <w:tab w:val="left" w:pos="420"/>
                <w:tab w:val="left" w:pos="630"/>
                <w:tab w:val="left" w:pos="1843"/>
              </w:tabs>
              <w:adjustRightInd w:val="0"/>
              <w:snapToGrid w:val="0"/>
              <w:jc w:val="left"/>
              <w:rPr>
                <w:rFonts w:ascii="仿宋" w:eastAsia="仿宋" w:hAnsi="仿宋" w:hint="eastAsia"/>
                <w:sz w:val="24"/>
              </w:rPr>
            </w:pPr>
          </w:p>
        </w:tc>
        <w:tc>
          <w:tcPr>
            <w:tcW w:w="2126" w:type="dxa"/>
            <w:vAlign w:val="center"/>
          </w:tcPr>
          <w:p w14:paraId="71B859F8" w14:textId="77777777" w:rsidR="00866905" w:rsidRDefault="00000000">
            <w:pPr>
              <w:tabs>
                <w:tab w:val="left" w:pos="420"/>
                <w:tab w:val="left" w:pos="630"/>
                <w:tab w:val="left" w:pos="1843"/>
              </w:tabs>
              <w:adjustRightInd w:val="0"/>
              <w:snapToGrid w:val="0"/>
              <w:jc w:val="center"/>
              <w:rPr>
                <w:rFonts w:ascii="仿宋" w:eastAsia="仿宋" w:hAnsi="仿宋" w:hint="eastAsia"/>
                <w:sz w:val="24"/>
              </w:rPr>
            </w:pPr>
            <w:r>
              <w:rPr>
                <w:rFonts w:ascii="仿宋" w:eastAsia="仿宋" w:hAnsi="仿宋" w:hint="eastAsia"/>
                <w:sz w:val="24"/>
              </w:rPr>
              <w:t>15天</w:t>
            </w:r>
          </w:p>
        </w:tc>
      </w:tr>
      <w:tr w:rsidR="00866905" w14:paraId="298682A4" w14:textId="77777777">
        <w:trPr>
          <w:trHeight w:val="2638"/>
        </w:trPr>
        <w:tc>
          <w:tcPr>
            <w:tcW w:w="1134" w:type="dxa"/>
            <w:shd w:val="clear" w:color="auto" w:fill="D9D9D9" w:themeFill="background1" w:themeFillShade="D9"/>
            <w:vAlign w:val="center"/>
          </w:tcPr>
          <w:p w14:paraId="7053EFC1" w14:textId="77777777" w:rsidR="00866905" w:rsidRDefault="00000000">
            <w:pPr>
              <w:tabs>
                <w:tab w:val="left" w:pos="420"/>
                <w:tab w:val="left" w:pos="630"/>
                <w:tab w:val="left" w:pos="1843"/>
              </w:tabs>
              <w:adjustRightInd w:val="0"/>
              <w:snapToGrid w:val="0"/>
              <w:jc w:val="center"/>
              <w:rPr>
                <w:rFonts w:ascii="仿宋" w:eastAsia="仿宋" w:hAnsi="仿宋" w:hint="eastAsia"/>
                <w:b/>
                <w:bCs/>
                <w:sz w:val="24"/>
              </w:rPr>
            </w:pPr>
            <w:r>
              <w:rPr>
                <w:rFonts w:ascii="仿宋" w:eastAsia="仿宋" w:hAnsi="仿宋" w:hint="eastAsia"/>
                <w:b/>
                <w:bCs/>
                <w:sz w:val="24"/>
              </w:rPr>
              <w:t>阶</w:t>
            </w:r>
          </w:p>
          <w:p w14:paraId="246A47CD" w14:textId="77777777" w:rsidR="00866905" w:rsidRDefault="00000000">
            <w:pPr>
              <w:tabs>
                <w:tab w:val="left" w:pos="420"/>
                <w:tab w:val="left" w:pos="630"/>
                <w:tab w:val="left" w:pos="1843"/>
              </w:tabs>
              <w:adjustRightInd w:val="0"/>
              <w:snapToGrid w:val="0"/>
              <w:jc w:val="center"/>
              <w:rPr>
                <w:rFonts w:ascii="仿宋" w:eastAsia="仿宋" w:hAnsi="仿宋" w:hint="eastAsia"/>
                <w:b/>
                <w:bCs/>
                <w:sz w:val="24"/>
              </w:rPr>
            </w:pPr>
            <w:r>
              <w:rPr>
                <w:rFonts w:ascii="仿宋" w:eastAsia="仿宋" w:hAnsi="仿宋" w:hint="eastAsia"/>
                <w:b/>
                <w:bCs/>
                <w:sz w:val="24"/>
              </w:rPr>
              <w:t>段</w:t>
            </w:r>
          </w:p>
          <w:p w14:paraId="7D03AF4F" w14:textId="77777777" w:rsidR="00866905" w:rsidRDefault="00000000">
            <w:pPr>
              <w:tabs>
                <w:tab w:val="left" w:pos="420"/>
                <w:tab w:val="left" w:pos="630"/>
                <w:tab w:val="left" w:pos="1843"/>
              </w:tabs>
              <w:adjustRightInd w:val="0"/>
              <w:snapToGrid w:val="0"/>
              <w:jc w:val="center"/>
              <w:rPr>
                <w:rFonts w:ascii="仿宋" w:eastAsia="仿宋" w:hAnsi="仿宋" w:hint="eastAsia"/>
                <w:b/>
                <w:bCs/>
                <w:sz w:val="24"/>
              </w:rPr>
            </w:pPr>
            <w:r>
              <w:rPr>
                <w:rFonts w:ascii="仿宋" w:eastAsia="仿宋" w:hAnsi="仿宋" w:hint="eastAsia"/>
                <w:b/>
                <w:bCs/>
                <w:sz w:val="24"/>
              </w:rPr>
              <w:t>二</w:t>
            </w:r>
          </w:p>
        </w:tc>
        <w:tc>
          <w:tcPr>
            <w:tcW w:w="3616" w:type="dxa"/>
            <w:vAlign w:val="center"/>
          </w:tcPr>
          <w:p w14:paraId="4757D61B" w14:textId="77777777" w:rsidR="00866905" w:rsidRDefault="00000000">
            <w:pPr>
              <w:numPr>
                <w:ilvl w:val="0"/>
                <w:numId w:val="5"/>
              </w:numPr>
              <w:tabs>
                <w:tab w:val="left" w:pos="420"/>
                <w:tab w:val="left" w:pos="630"/>
                <w:tab w:val="left" w:pos="1843"/>
              </w:tabs>
              <w:adjustRightInd w:val="0"/>
              <w:snapToGrid w:val="0"/>
              <w:rPr>
                <w:rFonts w:ascii="仿宋" w:eastAsia="仿宋" w:hAnsi="仿宋" w:hint="eastAsia"/>
                <w:sz w:val="24"/>
              </w:rPr>
            </w:pPr>
            <w:r>
              <w:rPr>
                <w:rFonts w:ascii="仿宋" w:eastAsia="仿宋" w:hAnsi="仿宋" w:hint="eastAsia"/>
                <w:sz w:val="24"/>
              </w:rPr>
              <w:t>公司业务价值链梳理</w:t>
            </w:r>
          </w:p>
          <w:p w14:paraId="0B7757A5" w14:textId="77777777" w:rsidR="00866905" w:rsidRDefault="00000000">
            <w:pPr>
              <w:numPr>
                <w:ilvl w:val="0"/>
                <w:numId w:val="5"/>
              </w:numPr>
              <w:tabs>
                <w:tab w:val="left" w:pos="420"/>
                <w:tab w:val="left" w:pos="630"/>
                <w:tab w:val="left" w:pos="1843"/>
              </w:tabs>
              <w:adjustRightInd w:val="0"/>
              <w:snapToGrid w:val="0"/>
              <w:rPr>
                <w:rFonts w:ascii="仿宋" w:eastAsia="仿宋" w:hAnsi="仿宋" w:hint="eastAsia"/>
                <w:sz w:val="24"/>
              </w:rPr>
            </w:pPr>
            <w:r>
              <w:rPr>
                <w:rFonts w:ascii="仿宋" w:eastAsia="仿宋" w:hAnsi="仿宋" w:hint="eastAsia"/>
                <w:sz w:val="24"/>
              </w:rPr>
              <w:t>组织架构与部门职能明确</w:t>
            </w:r>
          </w:p>
          <w:p w14:paraId="3B0C6D5B" w14:textId="77777777" w:rsidR="00866905" w:rsidRDefault="00000000">
            <w:pPr>
              <w:numPr>
                <w:ilvl w:val="0"/>
                <w:numId w:val="5"/>
              </w:numPr>
              <w:tabs>
                <w:tab w:val="left" w:pos="420"/>
                <w:tab w:val="left" w:pos="630"/>
                <w:tab w:val="left" w:pos="1843"/>
              </w:tabs>
              <w:adjustRightInd w:val="0"/>
              <w:snapToGrid w:val="0"/>
              <w:rPr>
                <w:rFonts w:ascii="仿宋" w:eastAsia="仿宋" w:hAnsi="仿宋" w:hint="eastAsia"/>
                <w:sz w:val="24"/>
              </w:rPr>
            </w:pPr>
            <w:proofErr w:type="gramStart"/>
            <w:r>
              <w:rPr>
                <w:rFonts w:ascii="仿宋" w:eastAsia="仿宋" w:hAnsi="仿宋" w:hint="eastAsia"/>
                <w:sz w:val="24"/>
              </w:rPr>
              <w:t>依价值</w:t>
            </w:r>
            <w:proofErr w:type="gramEnd"/>
            <w:r>
              <w:rPr>
                <w:rFonts w:ascii="仿宋" w:eastAsia="仿宋" w:hAnsi="仿宋" w:hint="eastAsia"/>
                <w:sz w:val="24"/>
              </w:rPr>
              <w:t>链与部门职能设计关键岗位</w:t>
            </w:r>
          </w:p>
          <w:p w14:paraId="1A5CA9BE" w14:textId="77777777" w:rsidR="00866905" w:rsidRDefault="00000000">
            <w:pPr>
              <w:numPr>
                <w:ilvl w:val="0"/>
                <w:numId w:val="5"/>
              </w:numPr>
              <w:tabs>
                <w:tab w:val="left" w:pos="420"/>
                <w:tab w:val="left" w:pos="630"/>
                <w:tab w:val="left" w:pos="1843"/>
              </w:tabs>
              <w:adjustRightInd w:val="0"/>
              <w:snapToGrid w:val="0"/>
              <w:rPr>
                <w:rFonts w:ascii="仿宋" w:eastAsia="仿宋" w:hAnsi="仿宋" w:hint="eastAsia"/>
                <w:sz w:val="24"/>
              </w:rPr>
            </w:pPr>
            <w:proofErr w:type="gramStart"/>
            <w:r>
              <w:rPr>
                <w:rFonts w:ascii="仿宋" w:eastAsia="仿宋" w:hAnsi="仿宋" w:hint="eastAsia"/>
                <w:sz w:val="24"/>
              </w:rPr>
              <w:t>依关键</w:t>
            </w:r>
            <w:proofErr w:type="gramEnd"/>
            <w:r>
              <w:rPr>
                <w:rFonts w:ascii="仿宋" w:eastAsia="仿宋" w:hAnsi="仿宋" w:hint="eastAsia"/>
                <w:sz w:val="24"/>
              </w:rPr>
              <w:t>岗位设计支撑岗位</w:t>
            </w:r>
          </w:p>
          <w:p w14:paraId="648BBF99" w14:textId="77777777" w:rsidR="00866905" w:rsidRDefault="00000000">
            <w:pPr>
              <w:numPr>
                <w:ilvl w:val="0"/>
                <w:numId w:val="5"/>
              </w:numPr>
              <w:tabs>
                <w:tab w:val="left" w:pos="420"/>
                <w:tab w:val="left" w:pos="630"/>
                <w:tab w:val="left" w:pos="1843"/>
              </w:tabs>
              <w:adjustRightInd w:val="0"/>
              <w:snapToGrid w:val="0"/>
              <w:rPr>
                <w:rFonts w:ascii="仿宋" w:eastAsia="仿宋" w:hAnsi="仿宋" w:hint="eastAsia"/>
                <w:sz w:val="24"/>
              </w:rPr>
            </w:pPr>
            <w:r>
              <w:rPr>
                <w:rFonts w:ascii="仿宋" w:eastAsia="仿宋" w:hAnsi="仿宋" w:hint="eastAsia"/>
                <w:sz w:val="24"/>
              </w:rPr>
              <w:t>依公司的目标，设计定编方案</w:t>
            </w:r>
          </w:p>
          <w:p w14:paraId="0F888476" w14:textId="77777777" w:rsidR="00866905" w:rsidRDefault="00000000">
            <w:pPr>
              <w:numPr>
                <w:ilvl w:val="0"/>
                <w:numId w:val="5"/>
              </w:numPr>
              <w:tabs>
                <w:tab w:val="left" w:pos="420"/>
                <w:tab w:val="left" w:pos="630"/>
                <w:tab w:val="left" w:pos="1843"/>
              </w:tabs>
              <w:adjustRightInd w:val="0"/>
              <w:snapToGrid w:val="0"/>
              <w:rPr>
                <w:rFonts w:ascii="仿宋" w:eastAsia="仿宋" w:hAnsi="仿宋" w:hint="eastAsia"/>
                <w:sz w:val="24"/>
              </w:rPr>
            </w:pPr>
            <w:r>
              <w:rPr>
                <w:rFonts w:ascii="仿宋" w:eastAsia="仿宋" w:hAnsi="仿宋" w:hint="eastAsia"/>
                <w:sz w:val="24"/>
              </w:rPr>
              <w:t>岗位价值评估</w:t>
            </w:r>
          </w:p>
          <w:p w14:paraId="7E37EC36" w14:textId="77777777" w:rsidR="00866905" w:rsidRDefault="00866905">
            <w:pPr>
              <w:tabs>
                <w:tab w:val="left" w:pos="420"/>
                <w:tab w:val="left" w:pos="630"/>
                <w:tab w:val="left" w:pos="1843"/>
              </w:tabs>
              <w:adjustRightInd w:val="0"/>
              <w:snapToGrid w:val="0"/>
              <w:rPr>
                <w:rFonts w:ascii="仿宋" w:eastAsia="仿宋" w:hAnsi="仿宋" w:hint="eastAsia"/>
                <w:sz w:val="24"/>
              </w:rPr>
            </w:pPr>
          </w:p>
        </w:tc>
        <w:tc>
          <w:tcPr>
            <w:tcW w:w="3330" w:type="dxa"/>
            <w:vAlign w:val="center"/>
          </w:tcPr>
          <w:p w14:paraId="226280F0" w14:textId="77777777" w:rsidR="00866905" w:rsidRDefault="00000000">
            <w:pPr>
              <w:tabs>
                <w:tab w:val="left" w:pos="420"/>
                <w:tab w:val="left" w:pos="630"/>
                <w:tab w:val="left" w:pos="1843"/>
              </w:tabs>
              <w:adjustRightInd w:val="0"/>
              <w:snapToGrid w:val="0"/>
              <w:rPr>
                <w:rFonts w:ascii="仿宋" w:eastAsia="仿宋" w:hAnsi="仿宋" w:hint="eastAsia"/>
                <w:sz w:val="24"/>
              </w:rPr>
            </w:pPr>
            <w:r>
              <w:rPr>
                <w:rFonts w:ascii="仿宋" w:eastAsia="仿宋" w:hAnsi="仿宋" w:hint="eastAsia"/>
                <w:sz w:val="24"/>
              </w:rPr>
              <w:t>《组织架构图》</w:t>
            </w:r>
          </w:p>
          <w:p w14:paraId="57B65800" w14:textId="77777777" w:rsidR="00866905" w:rsidRDefault="00000000">
            <w:pPr>
              <w:tabs>
                <w:tab w:val="left" w:pos="420"/>
                <w:tab w:val="left" w:pos="630"/>
                <w:tab w:val="left" w:pos="1843"/>
              </w:tabs>
              <w:adjustRightInd w:val="0"/>
              <w:snapToGrid w:val="0"/>
              <w:rPr>
                <w:rFonts w:ascii="仿宋" w:eastAsia="仿宋" w:hAnsi="仿宋" w:hint="eastAsia"/>
                <w:sz w:val="24"/>
              </w:rPr>
            </w:pPr>
            <w:r>
              <w:rPr>
                <w:rFonts w:ascii="仿宋" w:eastAsia="仿宋" w:hAnsi="仿宋" w:hint="eastAsia"/>
                <w:sz w:val="24"/>
              </w:rPr>
              <w:t>《部门职能说明》</w:t>
            </w:r>
          </w:p>
          <w:p w14:paraId="36ED323B" w14:textId="77777777" w:rsidR="00866905" w:rsidRDefault="00000000">
            <w:pPr>
              <w:tabs>
                <w:tab w:val="left" w:pos="420"/>
                <w:tab w:val="left" w:pos="630"/>
                <w:tab w:val="left" w:pos="1843"/>
              </w:tabs>
              <w:adjustRightInd w:val="0"/>
              <w:snapToGrid w:val="0"/>
              <w:rPr>
                <w:rFonts w:ascii="仿宋" w:eastAsia="仿宋" w:hAnsi="仿宋" w:hint="eastAsia"/>
                <w:sz w:val="24"/>
              </w:rPr>
            </w:pPr>
            <w:r>
              <w:rPr>
                <w:rFonts w:ascii="仿宋" w:eastAsia="仿宋" w:hAnsi="仿宋" w:hint="eastAsia"/>
                <w:sz w:val="24"/>
              </w:rPr>
              <w:t>《岗位职责分工说明》</w:t>
            </w:r>
          </w:p>
          <w:p w14:paraId="47E58164" w14:textId="77777777" w:rsidR="00866905" w:rsidRDefault="00000000">
            <w:pPr>
              <w:tabs>
                <w:tab w:val="left" w:pos="420"/>
                <w:tab w:val="left" w:pos="630"/>
                <w:tab w:val="left" w:pos="1843"/>
              </w:tabs>
              <w:adjustRightInd w:val="0"/>
              <w:snapToGrid w:val="0"/>
              <w:rPr>
                <w:rFonts w:ascii="仿宋" w:eastAsia="仿宋" w:hAnsi="仿宋" w:hint="eastAsia"/>
                <w:sz w:val="24"/>
              </w:rPr>
            </w:pPr>
            <w:r>
              <w:rPr>
                <w:rFonts w:ascii="仿宋" w:eastAsia="仿宋" w:hAnsi="仿宋" w:hint="eastAsia"/>
                <w:sz w:val="24"/>
              </w:rPr>
              <w:t>《定岗、定编方案》</w:t>
            </w:r>
          </w:p>
          <w:p w14:paraId="2B2EE516" w14:textId="77777777" w:rsidR="00866905" w:rsidRDefault="00000000">
            <w:pPr>
              <w:tabs>
                <w:tab w:val="left" w:pos="420"/>
                <w:tab w:val="left" w:pos="630"/>
                <w:tab w:val="left" w:pos="1843"/>
              </w:tabs>
              <w:adjustRightInd w:val="0"/>
              <w:snapToGrid w:val="0"/>
              <w:rPr>
                <w:rFonts w:ascii="仿宋" w:eastAsia="仿宋" w:hAnsi="仿宋" w:hint="eastAsia"/>
                <w:sz w:val="24"/>
              </w:rPr>
            </w:pPr>
            <w:r>
              <w:rPr>
                <w:rFonts w:ascii="仿宋" w:eastAsia="仿宋" w:hAnsi="仿宋" w:hint="eastAsia"/>
                <w:sz w:val="24"/>
              </w:rPr>
              <w:t>《岗位价值评估分析报告》</w:t>
            </w:r>
          </w:p>
        </w:tc>
        <w:tc>
          <w:tcPr>
            <w:tcW w:w="2126" w:type="dxa"/>
            <w:vAlign w:val="center"/>
          </w:tcPr>
          <w:p w14:paraId="3D8D9FBB" w14:textId="77777777" w:rsidR="00866905" w:rsidRDefault="00000000">
            <w:pPr>
              <w:tabs>
                <w:tab w:val="left" w:pos="420"/>
                <w:tab w:val="left" w:pos="630"/>
                <w:tab w:val="left" w:pos="1843"/>
              </w:tabs>
              <w:adjustRightInd w:val="0"/>
              <w:snapToGrid w:val="0"/>
              <w:jc w:val="center"/>
              <w:rPr>
                <w:rFonts w:ascii="仿宋" w:eastAsia="仿宋" w:hAnsi="仿宋" w:hint="eastAsia"/>
                <w:sz w:val="24"/>
              </w:rPr>
            </w:pPr>
            <w:r>
              <w:rPr>
                <w:rFonts w:ascii="仿宋" w:eastAsia="仿宋" w:hAnsi="仿宋" w:hint="eastAsia"/>
                <w:sz w:val="24"/>
              </w:rPr>
              <w:t>60天</w:t>
            </w:r>
          </w:p>
        </w:tc>
      </w:tr>
      <w:tr w:rsidR="00866905" w14:paraId="0AADE07D" w14:textId="77777777">
        <w:trPr>
          <w:trHeight w:val="2648"/>
        </w:trPr>
        <w:tc>
          <w:tcPr>
            <w:tcW w:w="1134" w:type="dxa"/>
            <w:shd w:val="clear" w:color="auto" w:fill="D9D9D9" w:themeFill="background1" w:themeFillShade="D9"/>
            <w:vAlign w:val="center"/>
          </w:tcPr>
          <w:p w14:paraId="60F63F0D" w14:textId="77777777" w:rsidR="00866905" w:rsidRDefault="00000000">
            <w:pPr>
              <w:tabs>
                <w:tab w:val="left" w:pos="420"/>
                <w:tab w:val="left" w:pos="630"/>
                <w:tab w:val="left" w:pos="1843"/>
              </w:tabs>
              <w:adjustRightInd w:val="0"/>
              <w:snapToGrid w:val="0"/>
              <w:jc w:val="center"/>
              <w:rPr>
                <w:rFonts w:ascii="仿宋" w:eastAsia="仿宋" w:hAnsi="仿宋" w:hint="eastAsia"/>
                <w:b/>
                <w:bCs/>
                <w:sz w:val="24"/>
              </w:rPr>
            </w:pPr>
            <w:r>
              <w:rPr>
                <w:rFonts w:ascii="仿宋" w:eastAsia="仿宋" w:hAnsi="仿宋" w:hint="eastAsia"/>
                <w:b/>
                <w:bCs/>
                <w:sz w:val="24"/>
              </w:rPr>
              <w:lastRenderedPageBreak/>
              <w:t>后续</w:t>
            </w:r>
          </w:p>
          <w:p w14:paraId="7B275DB0" w14:textId="77777777" w:rsidR="00866905" w:rsidRDefault="00000000">
            <w:pPr>
              <w:tabs>
                <w:tab w:val="left" w:pos="420"/>
                <w:tab w:val="left" w:pos="630"/>
                <w:tab w:val="left" w:pos="1843"/>
              </w:tabs>
              <w:adjustRightInd w:val="0"/>
              <w:snapToGrid w:val="0"/>
              <w:jc w:val="center"/>
              <w:rPr>
                <w:rFonts w:ascii="仿宋" w:eastAsia="仿宋" w:hAnsi="仿宋" w:hint="eastAsia"/>
                <w:b/>
                <w:bCs/>
                <w:sz w:val="24"/>
              </w:rPr>
            </w:pPr>
            <w:r>
              <w:rPr>
                <w:rFonts w:ascii="仿宋" w:eastAsia="仿宋" w:hAnsi="仿宋" w:hint="eastAsia"/>
                <w:b/>
                <w:bCs/>
                <w:sz w:val="24"/>
              </w:rPr>
              <w:t>辅导</w:t>
            </w:r>
          </w:p>
        </w:tc>
        <w:tc>
          <w:tcPr>
            <w:tcW w:w="3616" w:type="dxa"/>
            <w:vAlign w:val="center"/>
          </w:tcPr>
          <w:p w14:paraId="32C44896" w14:textId="77777777" w:rsidR="00866905" w:rsidRDefault="00000000">
            <w:pPr>
              <w:numPr>
                <w:ilvl w:val="0"/>
                <w:numId w:val="6"/>
              </w:numPr>
              <w:tabs>
                <w:tab w:val="left" w:pos="420"/>
                <w:tab w:val="left" w:pos="630"/>
                <w:tab w:val="left" w:pos="1843"/>
              </w:tabs>
              <w:adjustRightInd w:val="0"/>
              <w:snapToGrid w:val="0"/>
              <w:rPr>
                <w:rFonts w:ascii="仿宋" w:eastAsia="仿宋" w:hAnsi="仿宋" w:hint="eastAsia"/>
                <w:sz w:val="24"/>
              </w:rPr>
            </w:pPr>
            <w:r>
              <w:rPr>
                <w:rFonts w:ascii="仿宋" w:eastAsia="仿宋" w:hAnsi="仿宋" w:hint="eastAsia"/>
                <w:sz w:val="24"/>
              </w:rPr>
              <w:t>方案内容宣讲</w:t>
            </w:r>
          </w:p>
          <w:p w14:paraId="4E828475" w14:textId="77777777" w:rsidR="00866905" w:rsidRDefault="00000000">
            <w:pPr>
              <w:numPr>
                <w:ilvl w:val="0"/>
                <w:numId w:val="6"/>
              </w:numPr>
              <w:tabs>
                <w:tab w:val="left" w:pos="420"/>
                <w:tab w:val="left" w:pos="630"/>
                <w:tab w:val="left" w:pos="1843"/>
              </w:tabs>
              <w:adjustRightInd w:val="0"/>
              <w:snapToGrid w:val="0"/>
              <w:rPr>
                <w:rFonts w:ascii="仿宋" w:eastAsia="仿宋" w:hAnsi="仿宋" w:hint="eastAsia"/>
                <w:sz w:val="24"/>
              </w:rPr>
            </w:pPr>
            <w:r>
              <w:rPr>
                <w:rFonts w:ascii="仿宋" w:eastAsia="仿宋" w:hAnsi="仿宋" w:hint="eastAsia"/>
                <w:sz w:val="24"/>
              </w:rPr>
              <w:t>后续运行跟踪服务</w:t>
            </w:r>
          </w:p>
        </w:tc>
        <w:tc>
          <w:tcPr>
            <w:tcW w:w="3330" w:type="dxa"/>
            <w:vAlign w:val="center"/>
          </w:tcPr>
          <w:p w14:paraId="3AF3CE02" w14:textId="77777777" w:rsidR="00866905" w:rsidRDefault="00000000">
            <w:pPr>
              <w:tabs>
                <w:tab w:val="left" w:pos="420"/>
                <w:tab w:val="left" w:pos="630"/>
                <w:tab w:val="left" w:pos="1843"/>
              </w:tabs>
              <w:adjustRightInd w:val="0"/>
              <w:snapToGrid w:val="0"/>
              <w:rPr>
                <w:rFonts w:ascii="仿宋" w:eastAsia="仿宋" w:hAnsi="仿宋" w:hint="eastAsia"/>
                <w:sz w:val="24"/>
              </w:rPr>
            </w:pPr>
            <w:r>
              <w:rPr>
                <w:rFonts w:ascii="仿宋" w:eastAsia="仿宋" w:hAnsi="仿宋" w:hint="eastAsia"/>
                <w:sz w:val="24"/>
              </w:rPr>
              <w:t>《水务文旅相关运行辅导记录》</w:t>
            </w:r>
          </w:p>
        </w:tc>
        <w:tc>
          <w:tcPr>
            <w:tcW w:w="2126" w:type="dxa"/>
            <w:vAlign w:val="center"/>
          </w:tcPr>
          <w:p w14:paraId="75B4790B" w14:textId="77777777" w:rsidR="00866905" w:rsidRDefault="00000000">
            <w:pPr>
              <w:tabs>
                <w:tab w:val="left" w:pos="420"/>
                <w:tab w:val="left" w:pos="630"/>
                <w:tab w:val="left" w:pos="1843"/>
              </w:tabs>
              <w:adjustRightInd w:val="0"/>
              <w:snapToGrid w:val="0"/>
              <w:jc w:val="center"/>
              <w:rPr>
                <w:rFonts w:ascii="仿宋" w:eastAsia="仿宋" w:hAnsi="仿宋" w:hint="eastAsia"/>
                <w:sz w:val="24"/>
              </w:rPr>
            </w:pPr>
            <w:r>
              <w:rPr>
                <w:rFonts w:ascii="仿宋" w:eastAsia="仿宋" w:hAnsi="仿宋" w:hint="eastAsia"/>
                <w:sz w:val="24"/>
              </w:rPr>
              <w:t>60天</w:t>
            </w:r>
          </w:p>
        </w:tc>
      </w:tr>
    </w:tbl>
    <w:p w14:paraId="4BF366C0" w14:textId="77777777" w:rsidR="00866905" w:rsidRDefault="00866905">
      <w:pPr>
        <w:rPr>
          <w:rFonts w:ascii="宋体" w:hAnsi="宋体" w:cs="Arial" w:hint="eastAsia"/>
          <w:sz w:val="24"/>
        </w:rPr>
      </w:pPr>
    </w:p>
    <w:p w14:paraId="33E467CE" w14:textId="77777777" w:rsidR="00866905" w:rsidRDefault="00000000">
      <w:pPr>
        <w:pStyle w:val="a3"/>
        <w:numPr>
          <w:ilvl w:val="0"/>
          <w:numId w:val="1"/>
        </w:numPr>
        <w:ind w:firstLineChars="0"/>
        <w:rPr>
          <w:rFonts w:ascii="仿宋" w:eastAsia="仿宋" w:hAnsi="仿宋" w:hint="eastAsia"/>
          <w:b/>
          <w:bCs/>
          <w:sz w:val="24"/>
        </w:rPr>
      </w:pPr>
      <w:r>
        <w:rPr>
          <w:rFonts w:ascii="仿宋" w:eastAsia="仿宋" w:hAnsi="仿宋" w:hint="eastAsia"/>
          <w:b/>
          <w:bCs/>
          <w:sz w:val="24"/>
        </w:rPr>
        <w:t>项目周期与实践</w:t>
      </w:r>
    </w:p>
    <w:p w14:paraId="6616003C" w14:textId="43555629" w:rsidR="00866905" w:rsidRDefault="00000000">
      <w:pPr>
        <w:ind w:firstLineChars="200" w:firstLine="480"/>
        <w:rPr>
          <w:rFonts w:ascii="仿宋" w:eastAsia="仿宋" w:hAnsi="仿宋" w:hint="eastAsia"/>
          <w:sz w:val="24"/>
        </w:rPr>
      </w:pPr>
      <w:r>
        <w:rPr>
          <w:rFonts w:ascii="仿宋" w:eastAsia="仿宋" w:hAnsi="仿宋" w:hint="eastAsia"/>
          <w:sz w:val="24"/>
        </w:rPr>
        <w:t>本项目预估完成周期为</w:t>
      </w:r>
      <w:r>
        <w:rPr>
          <w:rFonts w:ascii="仿宋" w:eastAsia="仿宋" w:hAnsi="仿宋" w:hint="eastAsia"/>
          <w:sz w:val="24"/>
          <w:u w:val="single"/>
        </w:rPr>
        <w:t xml:space="preserve">  4.5个月</w:t>
      </w:r>
      <w:r>
        <w:rPr>
          <w:rFonts w:ascii="仿宋" w:eastAsia="仿宋" w:hAnsi="仿宋" w:hint="eastAsia"/>
          <w:sz w:val="24"/>
        </w:rPr>
        <w:t>，即项目周期（不含甲方项目成果确认超过约定期限后的延长时间）自</w:t>
      </w:r>
      <w:r>
        <w:rPr>
          <w:rFonts w:ascii="仿宋" w:eastAsia="仿宋" w:hAnsi="仿宋" w:hint="eastAsia"/>
          <w:sz w:val="24"/>
          <w:u w:val="single"/>
        </w:rPr>
        <w:t xml:space="preserve">         </w:t>
      </w:r>
      <w:r>
        <w:rPr>
          <w:rFonts w:ascii="仿宋" w:eastAsia="仿宋" w:hAnsi="仿宋" w:hint="eastAsia"/>
          <w:sz w:val="24"/>
        </w:rPr>
        <w:t>至</w:t>
      </w:r>
      <w:r>
        <w:rPr>
          <w:rFonts w:ascii="仿宋" w:eastAsia="仿宋" w:hAnsi="仿宋" w:hint="eastAsia"/>
          <w:sz w:val="24"/>
          <w:u w:val="single"/>
        </w:rPr>
        <w:t xml:space="preserve">         </w:t>
      </w:r>
      <w:r>
        <w:rPr>
          <w:rFonts w:ascii="仿宋" w:eastAsia="仿宋" w:hAnsi="仿宋" w:hint="eastAsia"/>
          <w:sz w:val="24"/>
        </w:rPr>
        <w:t>。乙方项目组成员在收到预付款后一周内进场正式开展工作，具体时间依据双方确定的全期计划和阶段计划，实际驻场时间按每月、每周的工作计划执行。</w:t>
      </w:r>
    </w:p>
    <w:p w14:paraId="0F96AEC4" w14:textId="4C305F3C" w:rsidR="00866905" w:rsidRDefault="00000000">
      <w:pPr>
        <w:ind w:firstLineChars="200" w:firstLine="480"/>
        <w:rPr>
          <w:rFonts w:ascii="仿宋" w:eastAsia="仿宋" w:hAnsi="仿宋" w:hint="eastAsia"/>
          <w:sz w:val="24"/>
        </w:rPr>
      </w:pPr>
      <w:r>
        <w:rPr>
          <w:rFonts w:ascii="仿宋" w:eastAsia="仿宋" w:hAnsi="仿宋" w:hint="eastAsia"/>
          <w:sz w:val="24"/>
        </w:rPr>
        <w:t>其中项目设计阶段为</w:t>
      </w:r>
      <w:r>
        <w:rPr>
          <w:rFonts w:ascii="仿宋" w:eastAsia="仿宋" w:hAnsi="仿宋" w:hint="eastAsia"/>
          <w:sz w:val="24"/>
          <w:u w:val="single"/>
        </w:rPr>
        <w:t xml:space="preserve">  0.5个月</w:t>
      </w:r>
      <w:r>
        <w:rPr>
          <w:rFonts w:ascii="仿宋" w:eastAsia="仿宋" w:hAnsi="仿宋" w:hint="eastAsia"/>
          <w:sz w:val="24"/>
        </w:rPr>
        <w:t>，项目后续落地辅导与持续改善跟踪服务为</w:t>
      </w:r>
      <w:r>
        <w:rPr>
          <w:rFonts w:ascii="仿宋" w:eastAsia="仿宋" w:hAnsi="仿宋" w:hint="eastAsia"/>
          <w:sz w:val="24"/>
          <w:u w:val="single"/>
        </w:rPr>
        <w:t xml:space="preserve">  2个月</w:t>
      </w:r>
      <w:r>
        <w:rPr>
          <w:rFonts w:ascii="仿宋" w:eastAsia="仿宋" w:hAnsi="仿宋" w:hint="eastAsia"/>
          <w:sz w:val="24"/>
        </w:rPr>
        <w:t>，自甲方方案正式实施之日起开始计算。乙方后期服务主要以在线支持与辅导为主，及时提供专业指导意见。</w:t>
      </w:r>
    </w:p>
    <w:p w14:paraId="622DBAB4" w14:textId="77777777" w:rsidR="00866905" w:rsidRDefault="00866905">
      <w:pPr>
        <w:rPr>
          <w:rFonts w:ascii="仿宋" w:eastAsia="仿宋" w:hAnsi="仿宋" w:hint="eastAsia"/>
          <w:sz w:val="24"/>
        </w:rPr>
      </w:pPr>
    </w:p>
    <w:p w14:paraId="79FD1FC9" w14:textId="77777777" w:rsidR="00866905" w:rsidRDefault="00000000">
      <w:pPr>
        <w:pStyle w:val="a3"/>
        <w:numPr>
          <w:ilvl w:val="0"/>
          <w:numId w:val="1"/>
        </w:numPr>
        <w:ind w:firstLineChars="0"/>
        <w:rPr>
          <w:rFonts w:ascii="仿宋" w:eastAsia="仿宋" w:hAnsi="仿宋" w:hint="eastAsia"/>
          <w:b/>
          <w:bCs/>
          <w:sz w:val="24"/>
        </w:rPr>
      </w:pPr>
      <w:bookmarkStart w:id="6" w:name="_Hlk85494090"/>
      <w:r>
        <w:rPr>
          <w:rFonts w:ascii="仿宋" w:eastAsia="仿宋" w:hAnsi="仿宋" w:hint="eastAsia"/>
          <w:b/>
          <w:bCs/>
          <w:sz w:val="24"/>
        </w:rPr>
        <w:t>项目组织与人员安排</w:t>
      </w:r>
    </w:p>
    <w:bookmarkEnd w:id="6"/>
    <w:p w14:paraId="08041068" w14:textId="77777777" w:rsidR="00866905" w:rsidRDefault="00000000">
      <w:pPr>
        <w:pStyle w:val="a3"/>
        <w:numPr>
          <w:ilvl w:val="0"/>
          <w:numId w:val="7"/>
        </w:numPr>
        <w:ind w:left="0" w:firstLineChars="0" w:firstLine="480"/>
        <w:rPr>
          <w:rFonts w:ascii="仿宋" w:eastAsia="仿宋" w:hAnsi="仿宋" w:hint="eastAsia"/>
          <w:sz w:val="24"/>
        </w:rPr>
      </w:pPr>
      <w:r>
        <w:rPr>
          <w:rFonts w:ascii="仿宋" w:eastAsia="仿宋" w:hAnsi="仿宋" w:hint="eastAsia"/>
          <w:sz w:val="24"/>
        </w:rPr>
        <w:t>项目启动后，甲乙双方本着相互协助、优势互补的原则组成三级项目管理机构：项目领导小组、项目经理、项目小组成员。项目领导小组由甲方高层领导、乙方项目总监组成，甲乙双方分别安排相关人员担任本项目经理/副经理。</w:t>
      </w:r>
    </w:p>
    <w:p w14:paraId="667ACA04" w14:textId="77777777" w:rsidR="00866905" w:rsidRDefault="00000000">
      <w:pPr>
        <w:pStyle w:val="a3"/>
        <w:numPr>
          <w:ilvl w:val="0"/>
          <w:numId w:val="7"/>
        </w:numPr>
        <w:ind w:left="0" w:firstLineChars="0" w:firstLine="480"/>
        <w:rPr>
          <w:rFonts w:ascii="仿宋" w:eastAsia="仿宋" w:hAnsi="仿宋" w:hint="eastAsia"/>
          <w:sz w:val="24"/>
        </w:rPr>
      </w:pPr>
      <w:r>
        <w:rPr>
          <w:rFonts w:ascii="仿宋" w:eastAsia="仿宋" w:hAnsi="仿宋" w:hint="eastAsia"/>
          <w:sz w:val="24"/>
        </w:rPr>
        <w:t>本次项目乙方项目组成员包含：</w:t>
      </w:r>
    </w:p>
    <w:p w14:paraId="6319BE56" w14:textId="77777777" w:rsidR="00866905" w:rsidRDefault="00000000">
      <w:pPr>
        <w:pStyle w:val="a3"/>
        <w:numPr>
          <w:ilvl w:val="0"/>
          <w:numId w:val="8"/>
        </w:numPr>
        <w:ind w:firstLineChars="0"/>
        <w:rPr>
          <w:rFonts w:ascii="仿宋" w:eastAsia="仿宋" w:hAnsi="仿宋" w:hint="eastAsia"/>
          <w:b/>
          <w:bCs/>
          <w:sz w:val="24"/>
        </w:rPr>
      </w:pPr>
      <w:r>
        <w:rPr>
          <w:rFonts w:ascii="仿宋" w:eastAsia="仿宋" w:hAnsi="仿宋" w:hint="eastAsia"/>
          <w:b/>
          <w:bCs/>
          <w:sz w:val="24"/>
        </w:rPr>
        <w:t xml:space="preserve">项目经理： </w:t>
      </w:r>
    </w:p>
    <w:p w14:paraId="15865CB1" w14:textId="77777777" w:rsidR="00866905" w:rsidRDefault="00000000">
      <w:pPr>
        <w:pStyle w:val="a3"/>
        <w:numPr>
          <w:ilvl w:val="0"/>
          <w:numId w:val="7"/>
        </w:numPr>
        <w:ind w:left="0" w:firstLineChars="0" w:firstLine="480"/>
        <w:rPr>
          <w:rFonts w:ascii="仿宋" w:eastAsia="仿宋" w:hAnsi="仿宋" w:hint="eastAsia"/>
          <w:sz w:val="24"/>
        </w:rPr>
      </w:pPr>
      <w:r>
        <w:rPr>
          <w:rFonts w:ascii="仿宋" w:eastAsia="仿宋" w:hAnsi="仿宋" w:hint="eastAsia"/>
          <w:sz w:val="24"/>
        </w:rPr>
        <w:t>为确保项目有效运行，甲方应及时安排项目涉及人员及有关部门参加咨询过程中的研讨与培训。</w:t>
      </w:r>
      <w:proofErr w:type="gramStart"/>
      <w:r>
        <w:rPr>
          <w:rFonts w:ascii="仿宋" w:eastAsia="仿宋" w:hAnsi="仿宋" w:hint="eastAsia"/>
          <w:sz w:val="24"/>
        </w:rPr>
        <w:t>在阶段</w:t>
      </w:r>
      <w:proofErr w:type="gramEnd"/>
      <w:r>
        <w:rPr>
          <w:rFonts w:ascii="仿宋" w:eastAsia="仿宋" w:hAnsi="仿宋" w:hint="eastAsia"/>
          <w:sz w:val="24"/>
        </w:rPr>
        <w:t>成果汇报中，甲方应安排本项目最高负责人到场（董事长或指定代表参加），并代表甲方提出统一的建议与意见。</w:t>
      </w:r>
    </w:p>
    <w:p w14:paraId="5CDC64CB" w14:textId="77777777" w:rsidR="00866905" w:rsidRDefault="00000000">
      <w:pPr>
        <w:pStyle w:val="a3"/>
        <w:numPr>
          <w:ilvl w:val="0"/>
          <w:numId w:val="7"/>
        </w:numPr>
        <w:ind w:left="0" w:firstLineChars="0" w:firstLine="480"/>
        <w:rPr>
          <w:rFonts w:ascii="仿宋" w:eastAsia="仿宋" w:hAnsi="仿宋" w:hint="eastAsia"/>
          <w:sz w:val="24"/>
        </w:rPr>
      </w:pPr>
      <w:r>
        <w:rPr>
          <w:rFonts w:ascii="仿宋" w:eastAsia="仿宋" w:hAnsi="仿宋" w:hint="eastAsia"/>
          <w:sz w:val="24"/>
        </w:rPr>
        <w:t>为便于提高工作效率和咨询知识转移，甲方在项目运作周期中，应安排不少于1人的专职咨询小组成员，负责项目协调，参与培训及未来咨询项目成果的推广工作。</w:t>
      </w:r>
    </w:p>
    <w:p w14:paraId="08C30EC1" w14:textId="77777777" w:rsidR="00866905" w:rsidRDefault="00866905">
      <w:pPr>
        <w:ind w:left="480"/>
        <w:rPr>
          <w:rFonts w:ascii="仿宋" w:eastAsia="仿宋" w:hAnsi="仿宋" w:hint="eastAsia"/>
          <w:sz w:val="24"/>
        </w:rPr>
      </w:pPr>
    </w:p>
    <w:p w14:paraId="3E724996" w14:textId="77777777" w:rsidR="00866905" w:rsidRDefault="00000000">
      <w:pPr>
        <w:pStyle w:val="a3"/>
        <w:numPr>
          <w:ilvl w:val="0"/>
          <w:numId w:val="1"/>
        </w:numPr>
        <w:ind w:firstLineChars="0"/>
        <w:rPr>
          <w:rFonts w:ascii="仿宋" w:eastAsia="仿宋" w:hAnsi="仿宋" w:hint="eastAsia"/>
          <w:b/>
          <w:bCs/>
          <w:sz w:val="24"/>
        </w:rPr>
      </w:pPr>
      <w:r>
        <w:rPr>
          <w:rFonts w:ascii="仿宋" w:eastAsia="仿宋" w:hAnsi="仿宋" w:hint="eastAsia"/>
          <w:b/>
          <w:bCs/>
          <w:sz w:val="24"/>
        </w:rPr>
        <w:t>项目成果确认方式</w:t>
      </w:r>
    </w:p>
    <w:p w14:paraId="1FC5F93E" w14:textId="77777777" w:rsidR="00866905" w:rsidRDefault="00000000">
      <w:pPr>
        <w:pStyle w:val="a3"/>
        <w:numPr>
          <w:ilvl w:val="0"/>
          <w:numId w:val="9"/>
        </w:numPr>
        <w:ind w:left="0" w:firstLineChars="0" w:firstLine="480"/>
        <w:rPr>
          <w:rFonts w:ascii="仿宋" w:eastAsia="仿宋" w:hAnsi="仿宋" w:hint="eastAsia"/>
          <w:sz w:val="24"/>
        </w:rPr>
      </w:pPr>
      <w:r>
        <w:rPr>
          <w:rFonts w:ascii="仿宋" w:eastAsia="仿宋" w:hAnsi="仿宋" w:hint="eastAsia"/>
          <w:b/>
          <w:bCs/>
          <w:sz w:val="24"/>
        </w:rPr>
        <w:t>成果签收：</w:t>
      </w:r>
      <w:r>
        <w:rPr>
          <w:rFonts w:ascii="仿宋" w:eastAsia="仿宋" w:hAnsi="仿宋" w:hint="eastAsia"/>
          <w:sz w:val="24"/>
        </w:rPr>
        <w:t>乙方依据项目计划按时提交阶段成果文件，阶段成果以电子版的形式提交，并以正式电子邮件或书面形式通知甲方；项目最终成果以电子版及纸质版形式提交，并以正式电子邮件或书面形式通知甲方收悉。</w:t>
      </w:r>
    </w:p>
    <w:p w14:paraId="0CF5F512" w14:textId="77777777" w:rsidR="00934DBC" w:rsidRDefault="00000000" w:rsidP="00934DBC">
      <w:pPr>
        <w:pStyle w:val="a3"/>
        <w:numPr>
          <w:ilvl w:val="0"/>
          <w:numId w:val="9"/>
        </w:numPr>
        <w:ind w:left="0" w:firstLineChars="0" w:firstLine="480"/>
        <w:rPr>
          <w:rFonts w:ascii="仿宋" w:eastAsia="仿宋" w:hAnsi="仿宋" w:hint="eastAsia"/>
          <w:sz w:val="24"/>
        </w:rPr>
      </w:pPr>
      <w:r>
        <w:rPr>
          <w:rFonts w:ascii="仿宋" w:eastAsia="仿宋" w:hAnsi="仿宋" w:hint="eastAsia"/>
          <w:b/>
          <w:bCs/>
          <w:sz w:val="24"/>
        </w:rPr>
        <w:t>成果确认：</w:t>
      </w:r>
      <w:r>
        <w:rPr>
          <w:rFonts w:ascii="仿宋" w:eastAsia="仿宋" w:hAnsi="仿宋" w:hint="eastAsia"/>
          <w:sz w:val="24"/>
        </w:rPr>
        <w:t>甲方成果文件签收后，召开项目成果会，乙方现场讲解，甲方应在讲解后7个工作日内向乙方书面反馈意见；甲方无意见的，或在7个工作日内仍未反馈，或在签收成果文件7个工作日内未组织项目成果会，视为确认咨询成果；甲方提出意见的，原则上应当一次性提出，乙方应在甲方指定时间内完成修改、完善，并重新提交甲方审核，甲方于7个工作日内予以反馈确认，若甲方未反馈的，视为确认咨询成果。</w:t>
      </w:r>
    </w:p>
    <w:p w14:paraId="3241B61F" w14:textId="12FCF2A9" w:rsidR="00866905" w:rsidRPr="00934DBC" w:rsidRDefault="00000000" w:rsidP="00934DBC">
      <w:pPr>
        <w:pStyle w:val="a3"/>
        <w:ind w:firstLine="480"/>
        <w:rPr>
          <w:rFonts w:ascii="仿宋" w:eastAsia="仿宋" w:hAnsi="仿宋" w:hint="eastAsia"/>
          <w:sz w:val="24"/>
        </w:rPr>
      </w:pPr>
      <w:r w:rsidRPr="00934DBC">
        <w:rPr>
          <w:rFonts w:ascii="仿宋" w:eastAsia="仿宋" w:hAnsi="仿宋" w:hint="eastAsia"/>
          <w:sz w:val="24"/>
        </w:rPr>
        <w:t>项目过程交流、研讨和培训等咨询服务以甲方安排人员参加视为认可（不以参加人数计算），甲乙双方均可安排相关记录予以确认收到。</w:t>
      </w:r>
    </w:p>
    <w:p w14:paraId="1654AD94" w14:textId="77777777" w:rsidR="00866905" w:rsidRDefault="00866905">
      <w:pPr>
        <w:rPr>
          <w:rFonts w:ascii="仿宋" w:eastAsia="仿宋" w:hAnsi="仿宋" w:hint="eastAsia"/>
          <w:sz w:val="24"/>
        </w:rPr>
      </w:pPr>
    </w:p>
    <w:p w14:paraId="4D859559" w14:textId="77777777" w:rsidR="00866905" w:rsidRDefault="00000000">
      <w:pPr>
        <w:pStyle w:val="a3"/>
        <w:numPr>
          <w:ilvl w:val="0"/>
          <w:numId w:val="1"/>
        </w:numPr>
        <w:ind w:firstLineChars="0"/>
        <w:rPr>
          <w:rFonts w:ascii="仿宋" w:eastAsia="仿宋" w:hAnsi="仿宋" w:hint="eastAsia"/>
          <w:b/>
          <w:bCs/>
          <w:sz w:val="24"/>
        </w:rPr>
      </w:pPr>
      <w:r>
        <w:rPr>
          <w:rFonts w:ascii="仿宋" w:eastAsia="仿宋" w:hAnsi="仿宋" w:hint="eastAsia"/>
          <w:b/>
          <w:bCs/>
          <w:sz w:val="24"/>
        </w:rPr>
        <w:t>项目费用及支付方式</w:t>
      </w:r>
    </w:p>
    <w:p w14:paraId="37A97879" w14:textId="77777777" w:rsidR="00866905" w:rsidRDefault="00000000">
      <w:pPr>
        <w:pStyle w:val="a3"/>
        <w:numPr>
          <w:ilvl w:val="0"/>
          <w:numId w:val="10"/>
        </w:numPr>
        <w:ind w:left="0" w:firstLineChars="0" w:firstLine="480"/>
        <w:rPr>
          <w:rFonts w:ascii="仿宋" w:eastAsia="仿宋" w:hAnsi="仿宋" w:hint="eastAsia"/>
          <w:sz w:val="24"/>
        </w:rPr>
      </w:pPr>
      <w:r>
        <w:rPr>
          <w:rFonts w:ascii="仿宋" w:eastAsia="仿宋" w:hAnsi="仿宋" w:hint="eastAsia"/>
          <w:sz w:val="24"/>
        </w:rPr>
        <w:t>项目费用</w:t>
      </w:r>
    </w:p>
    <w:p w14:paraId="326B2A4D" w14:textId="074EA8F5" w:rsidR="00866905" w:rsidRDefault="00000000">
      <w:pPr>
        <w:pStyle w:val="a3"/>
        <w:ind w:leftChars="71" w:left="149" w:firstLineChars="234" w:firstLine="562"/>
        <w:rPr>
          <w:rFonts w:ascii="仿宋" w:eastAsia="仿宋" w:hAnsi="仿宋" w:hint="eastAsia"/>
          <w:sz w:val="24"/>
          <w:shd w:val="clear" w:color="auto" w:fill="FFFFFF" w:themeFill="background1"/>
        </w:rPr>
      </w:pPr>
      <w:r>
        <w:rPr>
          <w:rFonts w:ascii="仿宋" w:eastAsia="仿宋" w:hAnsi="仿宋" w:hint="eastAsia"/>
          <w:sz w:val="24"/>
        </w:rPr>
        <w:t>本次培训项目总费用税价合计为人民币</w:t>
      </w:r>
      <w:r w:rsidRPr="00896694">
        <w:rPr>
          <w:rFonts w:ascii="仿宋" w:eastAsia="仿宋" w:hAnsi="仿宋" w:hint="eastAsia"/>
          <w:sz w:val="24"/>
          <w:u w:val="single"/>
        </w:rPr>
        <w:t xml:space="preserve">  </w:t>
      </w:r>
      <w:r w:rsidR="00101118">
        <w:rPr>
          <w:rFonts w:ascii="仿宋" w:eastAsia="仿宋" w:hAnsi="仿宋" w:hint="eastAsia"/>
          <w:sz w:val="24"/>
          <w:u w:val="single"/>
        </w:rPr>
        <w:t xml:space="preserve">   </w:t>
      </w:r>
      <w:r w:rsidRPr="00896694">
        <w:rPr>
          <w:rFonts w:ascii="仿宋" w:eastAsia="仿宋" w:hAnsi="仿宋" w:hint="eastAsia"/>
          <w:sz w:val="24"/>
          <w:u w:val="single"/>
        </w:rPr>
        <w:t xml:space="preserve"> </w:t>
      </w:r>
      <w:r>
        <w:rPr>
          <w:rFonts w:ascii="仿宋" w:eastAsia="仿宋" w:hAnsi="仿宋" w:hint="eastAsia"/>
          <w:sz w:val="24"/>
        </w:rPr>
        <w:t>元整(</w:t>
      </w:r>
      <w:r>
        <w:rPr>
          <w:rFonts w:eastAsia="仿宋" w:cs="Calibri"/>
          <w:sz w:val="24"/>
        </w:rPr>
        <w:t>¥</w:t>
      </w:r>
      <w:r w:rsidR="00896694">
        <w:rPr>
          <w:rFonts w:ascii="仿宋" w:eastAsia="仿宋" w:hAnsi="仿宋" w:hint="eastAsia"/>
          <w:sz w:val="24"/>
          <w:u w:val="single"/>
        </w:rPr>
        <w:t xml:space="preserve">     </w:t>
      </w:r>
      <w:r>
        <w:rPr>
          <w:rFonts w:ascii="仿宋" w:eastAsia="仿宋" w:hAnsi="仿宋" w:hint="eastAsia"/>
          <w:sz w:val="24"/>
        </w:rPr>
        <w:t>) （其中</w:t>
      </w:r>
      <w:r w:rsidR="00A27B29">
        <w:rPr>
          <w:rFonts w:ascii="仿宋" w:eastAsia="仿宋" w:hAnsi="仿宋" w:hint="eastAsia"/>
          <w:sz w:val="24"/>
        </w:rPr>
        <w:t>不</w:t>
      </w:r>
      <w:r w:rsidR="00C00B2E">
        <w:rPr>
          <w:rFonts w:ascii="仿宋" w:eastAsia="仿宋" w:hAnsi="仿宋" w:hint="eastAsia"/>
          <w:sz w:val="24"/>
        </w:rPr>
        <w:t>含</w:t>
      </w:r>
      <w:r>
        <w:rPr>
          <w:rFonts w:ascii="仿宋" w:eastAsia="仿宋" w:hAnsi="仿宋" w:hint="eastAsia"/>
          <w:sz w:val="24"/>
        </w:rPr>
        <w:t>税</w:t>
      </w:r>
      <w:r>
        <w:rPr>
          <w:rFonts w:ascii="仿宋" w:eastAsia="仿宋" w:hAnsi="仿宋" w:hint="eastAsia"/>
          <w:sz w:val="24"/>
          <w:shd w:val="clear" w:color="auto" w:fill="FFFFFF" w:themeFill="background1"/>
        </w:rPr>
        <w:t>金额</w:t>
      </w:r>
      <w:r>
        <w:rPr>
          <w:rFonts w:eastAsia="仿宋" w:cs="Calibri"/>
          <w:sz w:val="24"/>
          <w:shd w:val="clear" w:color="auto" w:fill="FFFFFF" w:themeFill="background1"/>
        </w:rPr>
        <w:t>¥</w:t>
      </w:r>
      <w:r w:rsidR="00896694">
        <w:rPr>
          <w:rFonts w:ascii="仿宋" w:eastAsia="仿宋" w:hAnsi="仿宋" w:hint="eastAsia"/>
          <w:sz w:val="24"/>
          <w:u w:val="single"/>
        </w:rPr>
        <w:t xml:space="preserve">   </w:t>
      </w:r>
      <w:r w:rsidR="00101118">
        <w:rPr>
          <w:rFonts w:ascii="仿宋" w:eastAsia="仿宋" w:hAnsi="仿宋" w:hint="eastAsia"/>
          <w:sz w:val="24"/>
          <w:u w:val="single"/>
        </w:rPr>
        <w:t xml:space="preserve">  </w:t>
      </w:r>
      <w:r w:rsidR="00896694">
        <w:rPr>
          <w:rFonts w:ascii="仿宋" w:eastAsia="仿宋" w:hAnsi="仿宋" w:hint="eastAsia"/>
          <w:sz w:val="24"/>
          <w:u w:val="single"/>
        </w:rPr>
        <w:t xml:space="preserve">  </w:t>
      </w:r>
      <w:r>
        <w:rPr>
          <w:rFonts w:ascii="仿宋" w:eastAsia="仿宋" w:hAnsi="仿宋" w:hint="eastAsia"/>
          <w:sz w:val="24"/>
          <w:shd w:val="clear" w:color="auto" w:fill="FFFFFF" w:themeFill="background1"/>
        </w:rPr>
        <w:t>，税额</w:t>
      </w:r>
      <w:r>
        <w:rPr>
          <w:rFonts w:eastAsia="仿宋" w:cs="Calibri"/>
          <w:sz w:val="24"/>
          <w:shd w:val="clear" w:color="auto" w:fill="FFFFFF" w:themeFill="background1"/>
        </w:rPr>
        <w:t>¥</w:t>
      </w:r>
      <w:r w:rsidR="00896694">
        <w:rPr>
          <w:rFonts w:ascii="仿宋" w:eastAsia="仿宋" w:hAnsi="仿宋" w:hint="eastAsia"/>
          <w:sz w:val="24"/>
          <w:u w:val="single"/>
        </w:rPr>
        <w:t xml:space="preserve">   </w:t>
      </w:r>
      <w:r w:rsidR="00101118">
        <w:rPr>
          <w:rFonts w:ascii="仿宋" w:eastAsia="仿宋" w:hAnsi="仿宋" w:hint="eastAsia"/>
          <w:sz w:val="24"/>
          <w:u w:val="single"/>
        </w:rPr>
        <w:t xml:space="preserve"> </w:t>
      </w:r>
      <w:r w:rsidR="00896694">
        <w:rPr>
          <w:rFonts w:ascii="仿宋" w:eastAsia="仿宋" w:hAnsi="仿宋" w:hint="eastAsia"/>
          <w:sz w:val="24"/>
          <w:u w:val="single"/>
        </w:rPr>
        <w:t xml:space="preserve">  </w:t>
      </w:r>
      <w:r>
        <w:rPr>
          <w:rFonts w:ascii="仿宋" w:eastAsia="仿宋" w:hAnsi="仿宋" w:hint="eastAsia"/>
          <w:sz w:val="24"/>
          <w:shd w:val="clear" w:color="auto" w:fill="FFFFFF" w:themeFill="background1"/>
        </w:rPr>
        <w:t>）。</w:t>
      </w:r>
      <w:r>
        <w:rPr>
          <w:rFonts w:ascii="仿宋" w:eastAsia="仿宋" w:hAnsi="仿宋" w:hint="eastAsia"/>
          <w:sz w:val="24"/>
        </w:rPr>
        <w:t>项目总费用包括乙方咨询小组在项目期间专项调研费、资料收集费、差旅费、食宿费、交通费、税金等所发生的一切费用。</w:t>
      </w:r>
    </w:p>
    <w:p w14:paraId="36725287" w14:textId="77777777" w:rsidR="00866905" w:rsidRDefault="00000000">
      <w:pPr>
        <w:pStyle w:val="a3"/>
        <w:numPr>
          <w:ilvl w:val="0"/>
          <w:numId w:val="10"/>
        </w:numPr>
        <w:ind w:left="0" w:firstLineChars="0" w:firstLine="480"/>
        <w:rPr>
          <w:rFonts w:ascii="仿宋" w:eastAsia="仿宋" w:hAnsi="仿宋" w:hint="eastAsia"/>
          <w:sz w:val="24"/>
        </w:rPr>
      </w:pPr>
      <w:bookmarkStart w:id="7" w:name="_Hlk85494543"/>
      <w:r>
        <w:rPr>
          <w:rFonts w:ascii="仿宋" w:eastAsia="仿宋" w:hAnsi="仿宋" w:hint="eastAsia"/>
          <w:sz w:val="24"/>
        </w:rPr>
        <w:t>支付方式</w:t>
      </w:r>
    </w:p>
    <w:bookmarkEnd w:id="7"/>
    <w:p w14:paraId="57DFBD6E" w14:textId="14B26228" w:rsidR="00866905" w:rsidRDefault="00000000">
      <w:pPr>
        <w:pStyle w:val="a3"/>
        <w:numPr>
          <w:ilvl w:val="0"/>
          <w:numId w:val="11"/>
        </w:numPr>
        <w:ind w:left="0" w:firstLineChars="0" w:firstLine="480"/>
        <w:rPr>
          <w:rFonts w:ascii="仿宋" w:eastAsia="仿宋" w:hAnsi="仿宋" w:hint="eastAsia"/>
          <w:sz w:val="24"/>
        </w:rPr>
      </w:pPr>
      <w:r>
        <w:rPr>
          <w:rFonts w:ascii="仿宋" w:eastAsia="仿宋" w:hAnsi="仿宋" w:hint="eastAsia"/>
          <w:b/>
          <w:bCs/>
          <w:sz w:val="24"/>
        </w:rPr>
        <w:t>首付款：</w:t>
      </w:r>
      <w:r>
        <w:rPr>
          <w:rFonts w:ascii="仿宋" w:eastAsia="仿宋" w:hAnsi="仿宋" w:hint="eastAsia"/>
          <w:sz w:val="24"/>
        </w:rPr>
        <w:t>协议签订之日起15个工作日内，甲方支付乙方本项目总费用的</w:t>
      </w:r>
      <w:r>
        <w:rPr>
          <w:rFonts w:ascii="仿宋" w:eastAsia="仿宋" w:hAnsi="仿宋" w:hint="eastAsia"/>
          <w:b/>
          <w:bCs/>
          <w:sz w:val="24"/>
          <w:u w:val="single"/>
        </w:rPr>
        <w:t xml:space="preserve">  </w:t>
      </w:r>
      <w:r w:rsidR="002E2A7E">
        <w:rPr>
          <w:rFonts w:ascii="仿宋" w:eastAsia="仿宋" w:hAnsi="仿宋" w:hint="eastAsia"/>
          <w:b/>
          <w:bCs/>
          <w:sz w:val="24"/>
          <w:u w:val="single"/>
        </w:rPr>
        <w:t xml:space="preserve">  </w:t>
      </w:r>
      <w:r>
        <w:rPr>
          <w:rFonts w:ascii="仿宋" w:eastAsia="仿宋" w:hAnsi="仿宋" w:hint="eastAsia"/>
          <w:b/>
          <w:bCs/>
          <w:sz w:val="24"/>
          <w:u w:val="single"/>
        </w:rPr>
        <w:t>%</w:t>
      </w:r>
      <w:r>
        <w:rPr>
          <w:rFonts w:ascii="仿宋" w:eastAsia="仿宋" w:hAnsi="仿宋" w:hint="eastAsia"/>
          <w:sz w:val="24"/>
        </w:rPr>
        <w:t>，即人民币</w:t>
      </w:r>
      <w:r>
        <w:rPr>
          <w:rFonts w:ascii="仿宋" w:eastAsia="仿宋" w:hAnsi="仿宋" w:hint="eastAsia"/>
          <w:sz w:val="24"/>
          <w:u w:val="single"/>
        </w:rPr>
        <w:t xml:space="preserve">       </w:t>
      </w:r>
      <w:r>
        <w:rPr>
          <w:rFonts w:ascii="仿宋" w:eastAsia="仿宋" w:hAnsi="仿宋" w:hint="eastAsia"/>
          <w:sz w:val="24"/>
        </w:rPr>
        <w:t>元整(</w:t>
      </w:r>
      <w:r>
        <w:rPr>
          <w:rFonts w:eastAsia="仿宋" w:cs="Calibri"/>
          <w:sz w:val="24"/>
        </w:rPr>
        <w:t>¥</w:t>
      </w:r>
      <w:r w:rsidR="00101118">
        <w:rPr>
          <w:rFonts w:ascii="仿宋" w:eastAsia="仿宋" w:hAnsi="仿宋" w:hint="eastAsia"/>
          <w:sz w:val="24"/>
          <w:u w:val="single"/>
        </w:rPr>
        <w:t xml:space="preserve">      </w:t>
      </w:r>
      <w:r>
        <w:rPr>
          <w:rFonts w:ascii="仿宋" w:eastAsia="仿宋" w:hAnsi="仿宋" w:hint="eastAsia"/>
          <w:sz w:val="24"/>
        </w:rPr>
        <w:t>)；</w:t>
      </w:r>
    </w:p>
    <w:p w14:paraId="3238988E" w14:textId="7F2D2677" w:rsidR="00866905" w:rsidRDefault="00000000">
      <w:pPr>
        <w:pStyle w:val="a3"/>
        <w:numPr>
          <w:ilvl w:val="0"/>
          <w:numId w:val="11"/>
        </w:numPr>
        <w:ind w:left="0" w:firstLineChars="0" w:firstLine="480"/>
        <w:rPr>
          <w:rFonts w:ascii="仿宋" w:eastAsia="仿宋" w:hAnsi="仿宋" w:hint="eastAsia"/>
          <w:sz w:val="24"/>
        </w:rPr>
      </w:pPr>
      <w:r>
        <w:rPr>
          <w:rFonts w:ascii="仿宋" w:eastAsia="仿宋" w:hAnsi="仿宋" w:hint="eastAsia"/>
          <w:b/>
          <w:bCs/>
          <w:sz w:val="24"/>
        </w:rPr>
        <w:t>尾款：</w:t>
      </w:r>
      <w:r>
        <w:rPr>
          <w:rFonts w:ascii="仿宋" w:eastAsia="仿宋" w:hAnsi="仿宋" w:hint="eastAsia"/>
          <w:sz w:val="24"/>
        </w:rPr>
        <w:t>项目试运行2个月，乙方完成缺陷修复，甲方经确认后15个工作日内支</w:t>
      </w:r>
      <w:proofErr w:type="gramStart"/>
      <w:r>
        <w:rPr>
          <w:rFonts w:ascii="仿宋" w:eastAsia="仿宋" w:hAnsi="仿宋" w:hint="eastAsia"/>
          <w:sz w:val="24"/>
        </w:rPr>
        <w:t>付本</w:t>
      </w:r>
      <w:proofErr w:type="gramEnd"/>
      <w:r>
        <w:rPr>
          <w:rFonts w:ascii="仿宋" w:eastAsia="仿宋" w:hAnsi="仿宋" w:hint="eastAsia"/>
          <w:sz w:val="24"/>
        </w:rPr>
        <w:t>项目总费用的</w:t>
      </w:r>
      <w:r>
        <w:rPr>
          <w:rFonts w:ascii="仿宋" w:eastAsia="仿宋" w:hAnsi="仿宋" w:hint="eastAsia"/>
          <w:sz w:val="24"/>
          <w:u w:val="single"/>
        </w:rPr>
        <w:t xml:space="preserve"> </w:t>
      </w:r>
      <w:r>
        <w:rPr>
          <w:rFonts w:ascii="仿宋" w:eastAsia="仿宋" w:hAnsi="仿宋" w:hint="eastAsia"/>
          <w:b/>
          <w:bCs/>
          <w:sz w:val="24"/>
          <w:u w:val="single"/>
        </w:rPr>
        <w:t xml:space="preserve">    </w:t>
      </w:r>
      <w:r>
        <w:rPr>
          <w:rFonts w:ascii="仿宋" w:eastAsia="仿宋" w:hAnsi="仿宋" w:hint="eastAsia"/>
          <w:sz w:val="24"/>
        </w:rPr>
        <w:t>，即人民币</w:t>
      </w:r>
      <w:r>
        <w:rPr>
          <w:rFonts w:ascii="仿宋" w:eastAsia="仿宋" w:hAnsi="仿宋" w:hint="eastAsia"/>
          <w:sz w:val="24"/>
          <w:u w:val="single"/>
        </w:rPr>
        <w:t xml:space="preserve">     </w:t>
      </w:r>
      <w:r>
        <w:rPr>
          <w:rFonts w:ascii="仿宋" w:eastAsia="仿宋" w:hAnsi="仿宋" w:hint="eastAsia"/>
          <w:sz w:val="24"/>
        </w:rPr>
        <w:t>元整(</w:t>
      </w:r>
      <w:r>
        <w:rPr>
          <w:rFonts w:eastAsia="仿宋" w:cs="Calibri"/>
          <w:sz w:val="24"/>
        </w:rPr>
        <w:t>¥</w:t>
      </w:r>
      <w:r>
        <w:rPr>
          <w:rFonts w:ascii="仿宋" w:eastAsia="仿宋" w:hAnsi="仿宋" w:hint="eastAsia"/>
          <w:sz w:val="24"/>
        </w:rPr>
        <w:t xml:space="preserve"> </w:t>
      </w:r>
      <w:r w:rsidR="00CD0E3D">
        <w:rPr>
          <w:rFonts w:ascii="仿宋" w:eastAsia="仿宋" w:hAnsi="仿宋" w:hint="eastAsia"/>
          <w:sz w:val="24"/>
          <w:u w:val="single"/>
        </w:rPr>
        <w:t xml:space="preserve">     </w:t>
      </w:r>
      <w:r>
        <w:rPr>
          <w:rFonts w:ascii="仿宋" w:eastAsia="仿宋" w:hAnsi="仿宋" w:hint="eastAsia"/>
          <w:sz w:val="24"/>
        </w:rPr>
        <w:t>) 。</w:t>
      </w:r>
    </w:p>
    <w:p w14:paraId="5C6846F8" w14:textId="77777777" w:rsidR="00866905" w:rsidRDefault="00000000">
      <w:pPr>
        <w:pStyle w:val="a3"/>
        <w:numPr>
          <w:ilvl w:val="0"/>
          <w:numId w:val="11"/>
        </w:numPr>
        <w:ind w:left="0" w:firstLineChars="0" w:firstLine="480"/>
        <w:rPr>
          <w:rFonts w:ascii="仿宋" w:eastAsia="仿宋" w:hAnsi="仿宋" w:hint="eastAsia"/>
          <w:sz w:val="24"/>
        </w:rPr>
      </w:pPr>
      <w:r>
        <w:rPr>
          <w:rFonts w:ascii="仿宋" w:eastAsia="仿宋" w:hAnsi="仿宋" w:hint="eastAsia"/>
          <w:sz w:val="24"/>
        </w:rPr>
        <w:t>其他费用根据实际产生，甲乙双方核对无误的前提下，由甲方转账支付给乙方；</w:t>
      </w:r>
    </w:p>
    <w:p w14:paraId="14FF361E" w14:textId="77777777" w:rsidR="00866905" w:rsidRDefault="00000000">
      <w:pPr>
        <w:pStyle w:val="a3"/>
        <w:numPr>
          <w:ilvl w:val="0"/>
          <w:numId w:val="11"/>
        </w:numPr>
        <w:ind w:left="0" w:firstLineChars="0" w:firstLine="480"/>
        <w:rPr>
          <w:rFonts w:ascii="仿宋" w:eastAsia="仿宋" w:hAnsi="仿宋" w:hint="eastAsia"/>
          <w:sz w:val="24"/>
        </w:rPr>
      </w:pPr>
      <w:r>
        <w:rPr>
          <w:rFonts w:ascii="仿宋" w:eastAsia="仿宋" w:hAnsi="仿宋" w:hint="eastAsia"/>
          <w:sz w:val="24"/>
        </w:rPr>
        <w:t>以上各项费用均在乙方提供正式的符合国家规定的增值税专用发票后办理转账。</w:t>
      </w:r>
    </w:p>
    <w:p w14:paraId="73358404" w14:textId="77777777" w:rsidR="00866905" w:rsidRDefault="00000000">
      <w:pPr>
        <w:pStyle w:val="a3"/>
        <w:numPr>
          <w:ilvl w:val="0"/>
          <w:numId w:val="10"/>
        </w:numPr>
        <w:ind w:left="480" w:firstLineChars="0" w:firstLine="0"/>
        <w:rPr>
          <w:rFonts w:ascii="仿宋" w:eastAsia="仿宋" w:hAnsi="仿宋" w:hint="eastAsia"/>
          <w:sz w:val="24"/>
        </w:rPr>
      </w:pPr>
      <w:r>
        <w:rPr>
          <w:rFonts w:ascii="仿宋" w:eastAsia="仿宋" w:hAnsi="仿宋" w:hint="eastAsia"/>
          <w:sz w:val="24"/>
        </w:rPr>
        <w:t>甲方开票信息如下：</w:t>
      </w:r>
    </w:p>
    <w:p w14:paraId="6D75C19C" w14:textId="77777777" w:rsidR="00866905" w:rsidRDefault="00000000">
      <w:pPr>
        <w:ind w:firstLineChars="200" w:firstLine="480"/>
        <w:rPr>
          <w:rFonts w:ascii="仿宋" w:eastAsia="仿宋" w:hAnsi="仿宋" w:hint="eastAsia"/>
          <w:sz w:val="24"/>
        </w:rPr>
      </w:pPr>
      <w:r>
        <w:rPr>
          <w:rFonts w:ascii="仿宋" w:eastAsia="仿宋" w:hAnsi="仿宋" w:hint="eastAsia"/>
          <w:sz w:val="24"/>
        </w:rPr>
        <w:t>公司名称：</w:t>
      </w:r>
      <w:r>
        <w:rPr>
          <w:rFonts w:ascii="仿宋" w:eastAsia="仿宋" w:hAnsi="仿宋" w:hint="eastAsia"/>
          <w:sz w:val="24"/>
          <w:u w:val="single"/>
        </w:rPr>
        <w:t xml:space="preserve">   福州市水</w:t>
      </w:r>
      <w:proofErr w:type="gramStart"/>
      <w:r>
        <w:rPr>
          <w:rFonts w:ascii="仿宋" w:eastAsia="仿宋" w:hAnsi="仿宋" w:hint="eastAsia"/>
          <w:sz w:val="24"/>
          <w:u w:val="single"/>
        </w:rPr>
        <w:t>务</w:t>
      </w:r>
      <w:proofErr w:type="gramEnd"/>
      <w:r>
        <w:rPr>
          <w:rFonts w:ascii="仿宋" w:eastAsia="仿宋" w:hAnsi="仿宋" w:hint="eastAsia"/>
          <w:sz w:val="24"/>
          <w:u w:val="single"/>
        </w:rPr>
        <w:t xml:space="preserve">文化旅游有限公司                                      </w:t>
      </w:r>
    </w:p>
    <w:p w14:paraId="4CD939C9" w14:textId="77777777" w:rsidR="00866905" w:rsidRDefault="00000000">
      <w:pPr>
        <w:ind w:firstLineChars="200" w:firstLine="480"/>
        <w:rPr>
          <w:rFonts w:ascii="仿宋" w:eastAsia="仿宋" w:hAnsi="仿宋" w:hint="eastAsia"/>
          <w:sz w:val="24"/>
        </w:rPr>
      </w:pPr>
      <w:r>
        <w:rPr>
          <w:rFonts w:ascii="仿宋" w:eastAsia="仿宋" w:hAnsi="仿宋" w:hint="eastAsia"/>
          <w:sz w:val="24"/>
        </w:rPr>
        <w:t>纳税人识别号：</w:t>
      </w:r>
      <w:r>
        <w:rPr>
          <w:rFonts w:ascii="仿宋" w:eastAsia="仿宋" w:hAnsi="仿宋" w:hint="eastAsia"/>
          <w:sz w:val="24"/>
          <w:u w:val="single"/>
        </w:rPr>
        <w:t xml:space="preserve">   91350100MA8U7BL43G                                  </w:t>
      </w:r>
    </w:p>
    <w:p w14:paraId="2EBE021A" w14:textId="77777777" w:rsidR="00866905" w:rsidRDefault="00000000">
      <w:pPr>
        <w:ind w:firstLineChars="200" w:firstLine="480"/>
        <w:rPr>
          <w:rFonts w:ascii="仿宋" w:eastAsia="仿宋" w:hAnsi="仿宋" w:hint="eastAsia"/>
          <w:sz w:val="24"/>
        </w:rPr>
      </w:pPr>
      <w:r>
        <w:rPr>
          <w:rFonts w:ascii="仿宋" w:eastAsia="仿宋" w:hAnsi="仿宋" w:hint="eastAsia"/>
          <w:sz w:val="24"/>
        </w:rPr>
        <w:t>地址及联系电话：</w:t>
      </w:r>
      <w:r>
        <w:rPr>
          <w:rFonts w:ascii="仿宋" w:eastAsia="仿宋" w:hAnsi="仿宋" w:hint="eastAsia"/>
          <w:sz w:val="24"/>
          <w:u w:val="single"/>
        </w:rPr>
        <w:t xml:space="preserve">  福州市台江区国货西路318号天</w:t>
      </w:r>
      <w:proofErr w:type="gramStart"/>
      <w:r>
        <w:rPr>
          <w:rFonts w:ascii="仿宋" w:eastAsia="仿宋" w:hAnsi="仿宋" w:hint="eastAsia"/>
          <w:sz w:val="24"/>
          <w:u w:val="single"/>
        </w:rPr>
        <w:t>榕</w:t>
      </w:r>
      <w:proofErr w:type="gramEnd"/>
      <w:r>
        <w:rPr>
          <w:rFonts w:ascii="仿宋" w:eastAsia="仿宋" w:hAnsi="仿宋" w:hint="eastAsia"/>
          <w:sz w:val="24"/>
          <w:u w:val="single"/>
        </w:rPr>
        <w:t xml:space="preserve">花园C座一单元101室 0591-83723830   </w:t>
      </w:r>
    </w:p>
    <w:p w14:paraId="1F69BB58" w14:textId="77777777" w:rsidR="00866905" w:rsidRDefault="00000000">
      <w:pPr>
        <w:ind w:firstLineChars="200" w:firstLine="480"/>
        <w:rPr>
          <w:rFonts w:ascii="仿宋" w:eastAsia="仿宋" w:hAnsi="仿宋" w:hint="eastAsia"/>
          <w:sz w:val="24"/>
        </w:rPr>
      </w:pPr>
      <w:r>
        <w:rPr>
          <w:rFonts w:ascii="仿宋" w:eastAsia="仿宋" w:hAnsi="仿宋" w:hint="eastAsia"/>
          <w:sz w:val="24"/>
        </w:rPr>
        <w:t>开 户 行：</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中国农业银行股份有限公司福州东大支行</w:t>
      </w:r>
      <w:r>
        <w:rPr>
          <w:rFonts w:ascii="仿宋" w:eastAsia="仿宋" w:hAnsi="仿宋"/>
          <w:sz w:val="24"/>
          <w:u w:val="single"/>
        </w:rPr>
        <w:t xml:space="preserve">                             </w:t>
      </w:r>
    </w:p>
    <w:p w14:paraId="0040AF2F" w14:textId="77777777" w:rsidR="00866905" w:rsidRDefault="00000000">
      <w:pPr>
        <w:ind w:firstLineChars="200" w:firstLine="480"/>
        <w:rPr>
          <w:rFonts w:ascii="仿宋" w:eastAsia="仿宋" w:hAnsi="仿宋" w:hint="eastAsia"/>
          <w:sz w:val="24"/>
        </w:rPr>
      </w:pPr>
      <w:r>
        <w:rPr>
          <w:rFonts w:ascii="仿宋" w:eastAsia="仿宋" w:hAnsi="仿宋" w:hint="eastAsia"/>
          <w:sz w:val="24"/>
        </w:rPr>
        <w:t>银行账号：</w:t>
      </w:r>
      <w:r>
        <w:rPr>
          <w:rFonts w:ascii="仿宋" w:eastAsia="仿宋" w:hAnsi="仿宋" w:hint="eastAsia"/>
          <w:sz w:val="24"/>
          <w:u w:val="single"/>
        </w:rPr>
        <w:t xml:space="preserve">   13135101040031308                                      </w:t>
      </w:r>
    </w:p>
    <w:p w14:paraId="32B7E666" w14:textId="77777777" w:rsidR="00866905" w:rsidRDefault="00000000">
      <w:pPr>
        <w:pStyle w:val="a3"/>
        <w:numPr>
          <w:ilvl w:val="0"/>
          <w:numId w:val="10"/>
        </w:numPr>
        <w:ind w:left="0" w:firstLineChars="0" w:firstLine="480"/>
        <w:rPr>
          <w:rFonts w:ascii="仿宋" w:eastAsia="仿宋" w:hAnsi="仿宋" w:hint="eastAsia"/>
          <w:sz w:val="24"/>
        </w:rPr>
      </w:pPr>
      <w:r>
        <w:rPr>
          <w:rFonts w:ascii="仿宋" w:eastAsia="仿宋" w:hAnsi="仿宋" w:hint="eastAsia"/>
          <w:sz w:val="24"/>
        </w:rPr>
        <w:t>以上费用由甲方转账至乙方指定的银行账户：</w:t>
      </w:r>
    </w:p>
    <w:p w14:paraId="3D327C98" w14:textId="77777777" w:rsidR="00866905" w:rsidRDefault="00000000">
      <w:pPr>
        <w:ind w:firstLineChars="200" w:firstLine="480"/>
        <w:rPr>
          <w:rFonts w:ascii="仿宋" w:eastAsia="仿宋" w:hAnsi="仿宋" w:hint="eastAsia"/>
          <w:sz w:val="24"/>
        </w:rPr>
      </w:pPr>
      <w:r>
        <w:rPr>
          <w:rFonts w:ascii="仿宋" w:eastAsia="仿宋" w:hAnsi="仿宋" w:hint="eastAsia"/>
          <w:sz w:val="24"/>
        </w:rPr>
        <w:t>开户名：</w:t>
      </w:r>
    </w:p>
    <w:p w14:paraId="2ECF357B" w14:textId="77777777" w:rsidR="00866905" w:rsidRDefault="00000000">
      <w:pPr>
        <w:ind w:firstLineChars="200" w:firstLine="480"/>
        <w:rPr>
          <w:rFonts w:ascii="仿宋" w:eastAsia="仿宋" w:hAnsi="仿宋" w:hint="eastAsia"/>
          <w:sz w:val="24"/>
        </w:rPr>
      </w:pPr>
      <w:r>
        <w:rPr>
          <w:rFonts w:ascii="仿宋" w:eastAsia="仿宋" w:hAnsi="仿宋" w:hint="eastAsia"/>
          <w:sz w:val="24"/>
        </w:rPr>
        <w:t xml:space="preserve">开户行： </w:t>
      </w:r>
      <w:r>
        <w:rPr>
          <w:rFonts w:ascii="仿宋" w:eastAsia="仿宋" w:hAnsi="仿宋"/>
          <w:sz w:val="24"/>
        </w:rPr>
        <w:t xml:space="preserve">     </w:t>
      </w:r>
    </w:p>
    <w:p w14:paraId="11F45A04" w14:textId="77777777" w:rsidR="00866905" w:rsidRDefault="00000000">
      <w:pPr>
        <w:ind w:firstLineChars="200" w:firstLine="480"/>
        <w:rPr>
          <w:rFonts w:ascii="仿宋" w:eastAsia="仿宋" w:hAnsi="仿宋" w:hint="eastAsia"/>
          <w:sz w:val="24"/>
        </w:rPr>
      </w:pPr>
      <w:proofErr w:type="gramStart"/>
      <w:r>
        <w:rPr>
          <w:rFonts w:ascii="仿宋" w:eastAsia="仿宋" w:hAnsi="仿宋" w:hint="eastAsia"/>
          <w:sz w:val="24"/>
        </w:rPr>
        <w:t>账</w:t>
      </w:r>
      <w:proofErr w:type="gramEnd"/>
      <w:r>
        <w:rPr>
          <w:rFonts w:ascii="仿宋" w:eastAsia="仿宋" w:hAnsi="仿宋" w:hint="eastAsia"/>
          <w:sz w:val="24"/>
        </w:rPr>
        <w:t xml:space="preserve">  号：</w:t>
      </w:r>
    </w:p>
    <w:p w14:paraId="46C9340F" w14:textId="77777777" w:rsidR="00866905" w:rsidRDefault="00000000">
      <w:pPr>
        <w:numPr>
          <w:ilvl w:val="0"/>
          <w:numId w:val="10"/>
        </w:numPr>
        <w:ind w:left="0" w:firstLine="480"/>
        <w:rPr>
          <w:rFonts w:ascii="仿宋" w:eastAsia="仿宋" w:hAnsi="仿宋" w:hint="eastAsia"/>
          <w:sz w:val="24"/>
        </w:rPr>
      </w:pPr>
      <w:r>
        <w:rPr>
          <w:rFonts w:ascii="仿宋" w:eastAsia="仿宋" w:hAnsi="仿宋" w:hint="eastAsia"/>
          <w:sz w:val="24"/>
        </w:rPr>
        <w:t>以上费用，甲方以转账方式支付给乙方，乙方以银行实际到账为收款依据，不以开具发票为收款依据。</w:t>
      </w:r>
    </w:p>
    <w:p w14:paraId="1EEF1A5D" w14:textId="77777777" w:rsidR="00866905" w:rsidRDefault="00866905">
      <w:pPr>
        <w:ind w:firstLineChars="200" w:firstLine="480"/>
        <w:rPr>
          <w:rFonts w:ascii="仿宋" w:eastAsia="仿宋" w:hAnsi="仿宋" w:hint="eastAsia"/>
          <w:sz w:val="24"/>
        </w:rPr>
      </w:pPr>
    </w:p>
    <w:p w14:paraId="0B39E3F6" w14:textId="77777777" w:rsidR="00866905" w:rsidRDefault="00000000">
      <w:pPr>
        <w:pStyle w:val="a3"/>
        <w:numPr>
          <w:ilvl w:val="0"/>
          <w:numId w:val="1"/>
        </w:numPr>
        <w:ind w:firstLineChars="0"/>
        <w:rPr>
          <w:rFonts w:ascii="仿宋" w:eastAsia="仿宋" w:hAnsi="仿宋" w:hint="eastAsia"/>
          <w:b/>
          <w:bCs/>
          <w:sz w:val="24"/>
        </w:rPr>
      </w:pPr>
      <w:r>
        <w:rPr>
          <w:rFonts w:ascii="仿宋" w:eastAsia="仿宋" w:hAnsi="仿宋" w:hint="eastAsia"/>
          <w:b/>
          <w:bCs/>
          <w:sz w:val="24"/>
        </w:rPr>
        <w:t>甲方权利义务</w:t>
      </w:r>
    </w:p>
    <w:p w14:paraId="166CAD80" w14:textId="77777777" w:rsidR="00866905" w:rsidRDefault="00000000">
      <w:pPr>
        <w:pStyle w:val="a3"/>
        <w:numPr>
          <w:ilvl w:val="0"/>
          <w:numId w:val="12"/>
        </w:numPr>
        <w:ind w:left="0" w:firstLineChars="0" w:firstLine="480"/>
        <w:rPr>
          <w:rFonts w:ascii="仿宋" w:eastAsia="仿宋" w:hAnsi="仿宋" w:hint="eastAsia"/>
          <w:sz w:val="24"/>
        </w:rPr>
      </w:pPr>
      <w:r>
        <w:rPr>
          <w:rFonts w:ascii="仿宋" w:eastAsia="仿宋" w:hAnsi="仿宋" w:hint="eastAsia"/>
          <w:sz w:val="24"/>
        </w:rPr>
        <w:t>甲方须指定专门人员配合乙方小组开展工作，及时提供</w:t>
      </w:r>
      <w:r>
        <w:rPr>
          <w:rFonts w:ascii="仿宋" w:eastAsia="仿宋" w:hAnsi="仿宋"/>
          <w:sz w:val="24"/>
        </w:rPr>
        <w:t>乙方</w:t>
      </w:r>
      <w:r>
        <w:rPr>
          <w:rFonts w:ascii="仿宋" w:eastAsia="仿宋" w:hAnsi="仿宋" w:hint="eastAsia"/>
          <w:sz w:val="24"/>
        </w:rPr>
        <w:t>完成项目工作</w:t>
      </w:r>
      <w:r>
        <w:rPr>
          <w:rFonts w:ascii="仿宋" w:eastAsia="仿宋" w:hAnsi="仿宋"/>
          <w:sz w:val="24"/>
        </w:rPr>
        <w:t>所需</w:t>
      </w:r>
      <w:r>
        <w:rPr>
          <w:rFonts w:ascii="仿宋" w:eastAsia="仿宋" w:hAnsi="仿宋" w:hint="eastAsia"/>
          <w:sz w:val="24"/>
        </w:rPr>
        <w:t>的</w:t>
      </w:r>
      <w:r>
        <w:rPr>
          <w:rFonts w:ascii="仿宋" w:eastAsia="仿宋" w:hAnsi="仿宋"/>
          <w:sz w:val="24"/>
        </w:rPr>
        <w:t>各项材料，</w:t>
      </w:r>
      <w:r>
        <w:rPr>
          <w:rFonts w:ascii="仿宋" w:eastAsia="仿宋" w:hAnsi="仿宋" w:hint="eastAsia"/>
          <w:sz w:val="24"/>
        </w:rPr>
        <w:t>并</w:t>
      </w:r>
      <w:r>
        <w:rPr>
          <w:rFonts w:ascii="仿宋" w:eastAsia="仿宋" w:hAnsi="仿宋"/>
          <w:sz w:val="24"/>
        </w:rPr>
        <w:t>保证其真实、合法、有效</w:t>
      </w:r>
      <w:r>
        <w:rPr>
          <w:rFonts w:ascii="仿宋" w:eastAsia="仿宋" w:hAnsi="仿宋" w:hint="eastAsia"/>
          <w:sz w:val="24"/>
        </w:rPr>
        <w:t>。</w:t>
      </w:r>
    </w:p>
    <w:p w14:paraId="3096FBFA" w14:textId="77777777" w:rsidR="00866905" w:rsidRDefault="00000000">
      <w:pPr>
        <w:pStyle w:val="a3"/>
        <w:numPr>
          <w:ilvl w:val="0"/>
          <w:numId w:val="12"/>
        </w:numPr>
        <w:ind w:left="0" w:firstLineChars="0" w:firstLine="480"/>
        <w:rPr>
          <w:rFonts w:ascii="仿宋" w:eastAsia="仿宋" w:hAnsi="仿宋" w:hint="eastAsia"/>
          <w:sz w:val="24"/>
        </w:rPr>
      </w:pPr>
      <w:r>
        <w:rPr>
          <w:rFonts w:ascii="仿宋" w:eastAsia="仿宋" w:hAnsi="仿宋" w:hint="eastAsia"/>
          <w:sz w:val="24"/>
        </w:rPr>
        <w:t>甲方有权了解乙方的工作进展情况，并</w:t>
      </w:r>
      <w:r>
        <w:rPr>
          <w:rFonts w:ascii="仿宋" w:eastAsia="仿宋" w:hAnsi="仿宋"/>
          <w:sz w:val="24"/>
        </w:rPr>
        <w:t>要求乙方按时、按质、按量完成本项目</w:t>
      </w:r>
      <w:r>
        <w:rPr>
          <w:rFonts w:ascii="仿宋" w:eastAsia="仿宋" w:hAnsi="仿宋" w:hint="eastAsia"/>
          <w:sz w:val="24"/>
        </w:rPr>
        <w:t>。</w:t>
      </w:r>
    </w:p>
    <w:p w14:paraId="3A01D029" w14:textId="77777777" w:rsidR="00866905" w:rsidRDefault="00000000">
      <w:pPr>
        <w:pStyle w:val="a3"/>
        <w:numPr>
          <w:ilvl w:val="0"/>
          <w:numId w:val="12"/>
        </w:numPr>
        <w:ind w:left="0" w:firstLineChars="0" w:firstLine="480"/>
        <w:rPr>
          <w:rFonts w:ascii="仿宋" w:eastAsia="仿宋" w:hAnsi="仿宋" w:hint="eastAsia"/>
          <w:sz w:val="24"/>
        </w:rPr>
      </w:pPr>
      <w:r>
        <w:rPr>
          <w:rFonts w:ascii="仿宋" w:eastAsia="仿宋" w:hAnsi="仿宋" w:hint="eastAsia"/>
          <w:sz w:val="24"/>
        </w:rPr>
        <w:t>甲方按确定的阶段计划积极配合乙方工作，完成计划中明确的甲方应做的工作。</w:t>
      </w:r>
    </w:p>
    <w:p w14:paraId="34F38F20" w14:textId="77777777" w:rsidR="00866905" w:rsidRDefault="00000000">
      <w:pPr>
        <w:pStyle w:val="a3"/>
        <w:numPr>
          <w:ilvl w:val="0"/>
          <w:numId w:val="12"/>
        </w:numPr>
        <w:ind w:left="0" w:firstLineChars="0" w:firstLine="480"/>
        <w:rPr>
          <w:rFonts w:ascii="仿宋" w:eastAsia="仿宋" w:hAnsi="仿宋" w:hint="eastAsia"/>
          <w:sz w:val="24"/>
        </w:rPr>
      </w:pPr>
      <w:r>
        <w:rPr>
          <w:rFonts w:ascii="仿宋" w:eastAsia="仿宋" w:hAnsi="仿宋" w:hint="eastAsia"/>
          <w:sz w:val="24"/>
        </w:rPr>
        <w:t>甲方有义务协调乙方与甲方各部门之间的工作关系。</w:t>
      </w:r>
    </w:p>
    <w:p w14:paraId="5E1C0BB0" w14:textId="77777777" w:rsidR="00866905" w:rsidRDefault="00000000">
      <w:pPr>
        <w:pStyle w:val="a3"/>
        <w:numPr>
          <w:ilvl w:val="0"/>
          <w:numId w:val="12"/>
        </w:numPr>
        <w:ind w:left="0" w:firstLineChars="0" w:firstLine="480"/>
        <w:rPr>
          <w:rFonts w:ascii="仿宋" w:eastAsia="仿宋" w:hAnsi="仿宋" w:hint="eastAsia"/>
          <w:sz w:val="24"/>
        </w:rPr>
      </w:pPr>
      <w:r>
        <w:rPr>
          <w:rFonts w:ascii="仿宋" w:eastAsia="仿宋" w:hAnsi="仿宋" w:hint="eastAsia"/>
          <w:sz w:val="24"/>
        </w:rPr>
        <w:t>甲方应按时向乙方支付协议约定的咨询</w:t>
      </w:r>
      <w:r>
        <w:rPr>
          <w:rFonts w:ascii="仿宋" w:eastAsia="仿宋" w:hAnsi="仿宋"/>
          <w:sz w:val="24"/>
        </w:rPr>
        <w:t>费用</w:t>
      </w:r>
      <w:r>
        <w:rPr>
          <w:rFonts w:ascii="仿宋" w:eastAsia="仿宋" w:hAnsi="仿宋" w:hint="eastAsia"/>
          <w:sz w:val="24"/>
        </w:rPr>
        <w:t>。</w:t>
      </w:r>
    </w:p>
    <w:p w14:paraId="6F60EE18" w14:textId="77777777" w:rsidR="00866905" w:rsidRDefault="00000000">
      <w:pPr>
        <w:pStyle w:val="a3"/>
        <w:numPr>
          <w:ilvl w:val="0"/>
          <w:numId w:val="12"/>
        </w:numPr>
        <w:ind w:left="0" w:firstLineChars="0" w:firstLine="480"/>
        <w:rPr>
          <w:rFonts w:ascii="仿宋" w:eastAsia="仿宋" w:hAnsi="仿宋" w:hint="eastAsia"/>
          <w:sz w:val="24"/>
        </w:rPr>
      </w:pPr>
      <w:r>
        <w:rPr>
          <w:rFonts w:ascii="仿宋" w:eastAsia="仿宋" w:hAnsi="仿宋" w:hint="eastAsia"/>
          <w:sz w:val="24"/>
        </w:rPr>
        <w:t>甲方根据项目进度，应及时协调和组织各方</w:t>
      </w:r>
      <w:proofErr w:type="gramStart"/>
      <w:r>
        <w:rPr>
          <w:rFonts w:ascii="仿宋" w:eastAsia="仿宋" w:hAnsi="仿宋" w:hint="eastAsia"/>
          <w:sz w:val="24"/>
        </w:rPr>
        <w:t>面相关</w:t>
      </w:r>
      <w:proofErr w:type="gramEnd"/>
      <w:r>
        <w:rPr>
          <w:rFonts w:ascii="仿宋" w:eastAsia="仿宋" w:hAnsi="仿宋" w:hint="eastAsia"/>
          <w:sz w:val="24"/>
        </w:rPr>
        <w:t xml:space="preserve">人员对乙方项目成果予以审议确认，对项目成果不满意的，应及时提出修改意见。具体执行参照本协议6.2条款约定。 </w:t>
      </w:r>
    </w:p>
    <w:p w14:paraId="7CFEE0AA" w14:textId="3EA35E9A" w:rsidR="00866905" w:rsidRDefault="00000000">
      <w:pPr>
        <w:pStyle w:val="a3"/>
        <w:numPr>
          <w:ilvl w:val="0"/>
          <w:numId w:val="12"/>
        </w:numPr>
        <w:ind w:left="0" w:firstLineChars="0" w:firstLine="480"/>
        <w:rPr>
          <w:rFonts w:ascii="仿宋" w:eastAsia="仿宋" w:hAnsi="仿宋" w:hint="eastAsia"/>
          <w:sz w:val="24"/>
        </w:rPr>
      </w:pPr>
      <w:r>
        <w:rPr>
          <w:rFonts w:ascii="仿宋" w:eastAsia="仿宋" w:hAnsi="仿宋" w:hint="eastAsia"/>
          <w:sz w:val="24"/>
        </w:rPr>
        <w:t>甲方应为乙方顾问师驻场期间提供工作场所、办公配件，以满足顾问</w:t>
      </w:r>
      <w:r w:rsidR="00D629B0">
        <w:rPr>
          <w:rFonts w:ascii="仿宋" w:eastAsia="仿宋" w:hAnsi="仿宋" w:hint="eastAsia"/>
          <w:sz w:val="24"/>
        </w:rPr>
        <w:t>老</w:t>
      </w:r>
      <w:r>
        <w:rPr>
          <w:rFonts w:ascii="仿宋" w:eastAsia="仿宋" w:hAnsi="仿宋" w:hint="eastAsia"/>
          <w:sz w:val="24"/>
        </w:rPr>
        <w:t>师项目工作需要。</w:t>
      </w:r>
    </w:p>
    <w:p w14:paraId="60ADE29D" w14:textId="77777777" w:rsidR="00866905" w:rsidRDefault="00000000">
      <w:pPr>
        <w:pStyle w:val="a3"/>
        <w:numPr>
          <w:ilvl w:val="0"/>
          <w:numId w:val="12"/>
        </w:numPr>
        <w:ind w:left="0" w:firstLineChars="0" w:firstLine="480"/>
        <w:rPr>
          <w:rFonts w:ascii="仿宋" w:eastAsia="仿宋" w:hAnsi="仿宋" w:hint="eastAsia"/>
          <w:sz w:val="24"/>
        </w:rPr>
      </w:pPr>
      <w:r>
        <w:rPr>
          <w:rFonts w:ascii="仿宋" w:eastAsia="仿宋" w:hAnsi="仿宋" w:hint="eastAsia"/>
          <w:sz w:val="24"/>
        </w:rPr>
        <w:t>甲方对乙方按照本协议约定完成的工作成果中涉及甲方专有部分</w:t>
      </w:r>
      <w:r>
        <w:rPr>
          <w:rFonts w:ascii="仿宋" w:eastAsia="仿宋" w:hAnsi="仿宋" w:hint="eastAsia"/>
          <w:sz w:val="24"/>
        </w:rPr>
        <w:lastRenderedPageBreak/>
        <w:t>（上述信息不包括乙方作为服务提供方，面向不特定客户提供不包含甲方具体信息的资料、方案、文案、作品、制品、录音、录像等）享有著作权，但不得用于其他任何商业营利目的。</w:t>
      </w:r>
    </w:p>
    <w:p w14:paraId="7AC3B983" w14:textId="77777777" w:rsidR="00866905" w:rsidRDefault="00866905">
      <w:pPr>
        <w:ind w:firstLineChars="200" w:firstLine="480"/>
        <w:rPr>
          <w:rFonts w:ascii="仿宋" w:eastAsia="仿宋" w:hAnsi="仿宋" w:hint="eastAsia"/>
          <w:sz w:val="24"/>
        </w:rPr>
      </w:pPr>
    </w:p>
    <w:p w14:paraId="7EF3348B" w14:textId="77777777" w:rsidR="00866905" w:rsidRDefault="00000000">
      <w:pPr>
        <w:pStyle w:val="a3"/>
        <w:numPr>
          <w:ilvl w:val="0"/>
          <w:numId w:val="1"/>
        </w:numPr>
        <w:ind w:firstLineChars="0"/>
        <w:rPr>
          <w:rFonts w:ascii="仿宋" w:eastAsia="仿宋" w:hAnsi="仿宋" w:hint="eastAsia"/>
          <w:b/>
          <w:bCs/>
          <w:sz w:val="24"/>
        </w:rPr>
      </w:pPr>
      <w:r>
        <w:rPr>
          <w:rFonts w:ascii="仿宋" w:eastAsia="仿宋" w:hAnsi="仿宋" w:hint="eastAsia"/>
          <w:b/>
          <w:bCs/>
          <w:sz w:val="24"/>
        </w:rPr>
        <w:t>乙方权利义务</w:t>
      </w:r>
    </w:p>
    <w:p w14:paraId="2A754D8D" w14:textId="38FC19E3" w:rsidR="00866905" w:rsidRDefault="00000000" w:rsidP="00C00B2E">
      <w:pPr>
        <w:pStyle w:val="a3"/>
        <w:numPr>
          <w:ilvl w:val="0"/>
          <w:numId w:val="13"/>
        </w:numPr>
        <w:ind w:left="0" w:firstLineChars="0" w:firstLine="480"/>
        <w:rPr>
          <w:rFonts w:ascii="仿宋" w:eastAsia="仿宋" w:hAnsi="仿宋" w:hint="eastAsia"/>
          <w:sz w:val="24"/>
        </w:rPr>
      </w:pPr>
      <w:r>
        <w:rPr>
          <w:rFonts w:ascii="仿宋" w:eastAsia="仿宋" w:hAnsi="仿宋" w:hint="eastAsia"/>
          <w:sz w:val="24"/>
        </w:rPr>
        <w:t>乙方有权要求甲方按约定的时间配合项目工作，并及时提供与项目有关的资料。</w:t>
      </w:r>
    </w:p>
    <w:p w14:paraId="08D3C916" w14:textId="77777777" w:rsidR="00866905" w:rsidRDefault="00000000">
      <w:pPr>
        <w:pStyle w:val="a3"/>
        <w:numPr>
          <w:ilvl w:val="0"/>
          <w:numId w:val="13"/>
        </w:numPr>
        <w:ind w:left="0" w:firstLineChars="0" w:firstLine="480"/>
        <w:rPr>
          <w:rFonts w:ascii="仿宋" w:eastAsia="仿宋" w:hAnsi="仿宋" w:hint="eastAsia"/>
          <w:sz w:val="24"/>
        </w:rPr>
      </w:pPr>
      <w:r>
        <w:rPr>
          <w:rFonts w:ascii="仿宋" w:eastAsia="仿宋" w:hAnsi="仿宋" w:hint="eastAsia"/>
          <w:sz w:val="24"/>
        </w:rPr>
        <w:t>乙方有义务在协议约定的时间内完成并交付协议约定的各项工作及成果，但因甲方原因导致未能按时完成的除外。</w:t>
      </w:r>
    </w:p>
    <w:p w14:paraId="13C45818" w14:textId="77777777" w:rsidR="00866905" w:rsidRDefault="00000000">
      <w:pPr>
        <w:pStyle w:val="a3"/>
        <w:numPr>
          <w:ilvl w:val="0"/>
          <w:numId w:val="13"/>
        </w:numPr>
        <w:ind w:left="0" w:firstLineChars="0" w:firstLine="480"/>
        <w:rPr>
          <w:rFonts w:ascii="仿宋" w:eastAsia="仿宋" w:hAnsi="仿宋" w:hint="eastAsia"/>
          <w:sz w:val="24"/>
        </w:rPr>
      </w:pPr>
      <w:r>
        <w:rPr>
          <w:rFonts w:ascii="仿宋" w:eastAsia="仿宋" w:hAnsi="仿宋" w:hint="eastAsia"/>
          <w:sz w:val="24"/>
        </w:rPr>
        <w:t>乙方有义务妥善保管好甲方提供的相关资料（包括书面和电子文档），未经甲方许可，不得复制或者带出指定地点，并不得向乙方内部无关人员以及任何第三方泄露有关内容。</w:t>
      </w:r>
    </w:p>
    <w:p w14:paraId="39C85EF6" w14:textId="77777777" w:rsidR="00866905" w:rsidRDefault="00000000">
      <w:pPr>
        <w:pStyle w:val="a3"/>
        <w:numPr>
          <w:ilvl w:val="0"/>
          <w:numId w:val="13"/>
        </w:numPr>
        <w:ind w:left="0" w:firstLineChars="0" w:firstLine="480"/>
        <w:rPr>
          <w:rFonts w:ascii="仿宋" w:eastAsia="仿宋" w:hAnsi="仿宋" w:hint="eastAsia"/>
          <w:sz w:val="24"/>
        </w:rPr>
      </w:pPr>
      <w:r>
        <w:rPr>
          <w:rFonts w:ascii="仿宋" w:eastAsia="仿宋" w:hAnsi="仿宋" w:hint="eastAsia"/>
          <w:sz w:val="24"/>
        </w:rPr>
        <w:t>乙方有义务及时回复甲方所提出的与项目有关的问题。</w:t>
      </w:r>
    </w:p>
    <w:p w14:paraId="7E027E78" w14:textId="77777777" w:rsidR="00866905" w:rsidRDefault="00000000">
      <w:pPr>
        <w:pStyle w:val="a3"/>
        <w:numPr>
          <w:ilvl w:val="0"/>
          <w:numId w:val="13"/>
        </w:numPr>
        <w:ind w:left="0" w:firstLineChars="0" w:firstLine="480"/>
        <w:rPr>
          <w:rFonts w:ascii="仿宋" w:eastAsia="仿宋" w:hAnsi="仿宋" w:hint="eastAsia"/>
          <w:sz w:val="24"/>
        </w:rPr>
      </w:pPr>
      <w:r>
        <w:rPr>
          <w:rFonts w:ascii="仿宋" w:eastAsia="仿宋" w:hAnsi="仿宋" w:hint="eastAsia"/>
          <w:sz w:val="24"/>
        </w:rPr>
        <w:t>乙方承诺根据需要，为甲方提供与本次咨询项目相关的必要的基础培训和必要的指导。</w:t>
      </w:r>
    </w:p>
    <w:p w14:paraId="204C2F03" w14:textId="77777777" w:rsidR="00866905" w:rsidRDefault="00000000">
      <w:pPr>
        <w:pStyle w:val="a3"/>
        <w:numPr>
          <w:ilvl w:val="0"/>
          <w:numId w:val="13"/>
        </w:numPr>
        <w:ind w:left="0" w:firstLineChars="0" w:firstLine="480"/>
        <w:rPr>
          <w:rFonts w:ascii="仿宋" w:eastAsia="仿宋" w:hAnsi="仿宋" w:hint="eastAsia"/>
          <w:sz w:val="24"/>
        </w:rPr>
      </w:pPr>
      <w:r>
        <w:rPr>
          <w:rFonts w:ascii="仿宋" w:eastAsia="仿宋" w:hAnsi="仿宋" w:hint="eastAsia"/>
          <w:sz w:val="24"/>
        </w:rPr>
        <w:t>乙方应对咨询服务的合</w:t>
      </w:r>
      <w:proofErr w:type="gramStart"/>
      <w:r>
        <w:rPr>
          <w:rFonts w:ascii="仿宋" w:eastAsia="仿宋" w:hAnsi="仿宋" w:hint="eastAsia"/>
          <w:sz w:val="24"/>
        </w:rPr>
        <w:t>规</w:t>
      </w:r>
      <w:proofErr w:type="gramEnd"/>
      <w:r>
        <w:rPr>
          <w:rFonts w:ascii="仿宋" w:eastAsia="仿宋" w:hAnsi="仿宋" w:hint="eastAsia"/>
          <w:sz w:val="24"/>
        </w:rPr>
        <w:t>性、合法性和正确性负责，但如果甲方对乙方的工作不予配合或提供的资料不真实、不准确、不全面导致乙方的工作报告结论错误，乙方对此不承担责任。</w:t>
      </w:r>
    </w:p>
    <w:p w14:paraId="31D11437" w14:textId="77777777" w:rsidR="00866905" w:rsidRDefault="00000000">
      <w:pPr>
        <w:pStyle w:val="a3"/>
        <w:numPr>
          <w:ilvl w:val="0"/>
          <w:numId w:val="13"/>
        </w:numPr>
        <w:ind w:left="0" w:firstLineChars="0" w:firstLine="480"/>
        <w:rPr>
          <w:rFonts w:ascii="仿宋" w:eastAsia="仿宋" w:hAnsi="仿宋" w:hint="eastAsia"/>
          <w:sz w:val="24"/>
        </w:rPr>
      </w:pPr>
      <w:r>
        <w:rPr>
          <w:rFonts w:ascii="仿宋" w:eastAsia="仿宋" w:hAnsi="仿宋" w:hint="eastAsia"/>
          <w:sz w:val="24"/>
        </w:rPr>
        <w:t>乙方按协议要求向甲方收取咨询服务费，并按每次收取金额向甲方提供合</w:t>
      </w:r>
      <w:proofErr w:type="gramStart"/>
      <w:r>
        <w:rPr>
          <w:rFonts w:ascii="仿宋" w:eastAsia="仿宋" w:hAnsi="仿宋" w:hint="eastAsia"/>
          <w:sz w:val="24"/>
        </w:rPr>
        <w:t>规</w:t>
      </w:r>
      <w:proofErr w:type="gramEnd"/>
      <w:r>
        <w:rPr>
          <w:rFonts w:ascii="仿宋" w:eastAsia="仿宋" w:hAnsi="仿宋" w:hint="eastAsia"/>
          <w:sz w:val="24"/>
        </w:rPr>
        <w:t>增值税专用发票。</w:t>
      </w:r>
    </w:p>
    <w:p w14:paraId="63D4BA26" w14:textId="77777777" w:rsidR="00866905" w:rsidRDefault="00000000">
      <w:pPr>
        <w:pStyle w:val="a3"/>
        <w:numPr>
          <w:ilvl w:val="0"/>
          <w:numId w:val="13"/>
        </w:numPr>
        <w:ind w:left="0" w:firstLineChars="0" w:firstLine="480"/>
        <w:rPr>
          <w:rFonts w:ascii="仿宋" w:eastAsia="仿宋" w:hAnsi="仿宋" w:hint="eastAsia"/>
          <w:sz w:val="24"/>
        </w:rPr>
      </w:pPr>
      <w:r>
        <w:rPr>
          <w:rFonts w:ascii="仿宋" w:eastAsia="仿宋" w:hAnsi="仿宋" w:hint="eastAsia"/>
          <w:sz w:val="24"/>
        </w:rPr>
        <w:t>乙方应遵守咨询顾问职业道德准则，对在咨询服务过程中所获知的有关甲方经营、管理及技术的非公开的数据、信息和资料负有严格保密义务，违者应对由此造成的后果承担法律及经济责任。</w:t>
      </w:r>
    </w:p>
    <w:p w14:paraId="2C571AD9" w14:textId="77777777" w:rsidR="00866905" w:rsidRDefault="00866905">
      <w:pPr>
        <w:pStyle w:val="a3"/>
        <w:ind w:left="480" w:firstLineChars="0" w:firstLine="0"/>
        <w:rPr>
          <w:rFonts w:ascii="仿宋" w:eastAsia="仿宋" w:hAnsi="仿宋" w:hint="eastAsia"/>
          <w:sz w:val="24"/>
        </w:rPr>
      </w:pPr>
    </w:p>
    <w:p w14:paraId="5A70AAD7" w14:textId="77777777" w:rsidR="00866905" w:rsidRDefault="00000000">
      <w:pPr>
        <w:pStyle w:val="a3"/>
        <w:numPr>
          <w:ilvl w:val="0"/>
          <w:numId w:val="1"/>
        </w:numPr>
        <w:ind w:firstLineChars="0"/>
        <w:rPr>
          <w:rFonts w:ascii="仿宋" w:eastAsia="仿宋" w:hAnsi="仿宋" w:hint="eastAsia"/>
          <w:b/>
          <w:bCs/>
          <w:sz w:val="24"/>
        </w:rPr>
      </w:pPr>
      <w:r>
        <w:rPr>
          <w:rFonts w:ascii="仿宋" w:eastAsia="仿宋" w:hAnsi="仿宋" w:hint="eastAsia"/>
          <w:b/>
          <w:bCs/>
          <w:sz w:val="24"/>
        </w:rPr>
        <w:t>联络人及联系方式</w:t>
      </w:r>
    </w:p>
    <w:p w14:paraId="06E9F73D" w14:textId="77777777" w:rsidR="00866905" w:rsidRDefault="00000000">
      <w:pPr>
        <w:pStyle w:val="a3"/>
        <w:numPr>
          <w:ilvl w:val="0"/>
          <w:numId w:val="14"/>
        </w:numPr>
        <w:ind w:left="-60" w:firstLineChars="0" w:firstLine="480"/>
        <w:rPr>
          <w:rFonts w:ascii="仿宋" w:eastAsia="仿宋" w:hAnsi="仿宋" w:hint="eastAsia"/>
          <w:sz w:val="24"/>
        </w:rPr>
      </w:pPr>
      <w:r>
        <w:rPr>
          <w:rFonts w:ascii="仿宋" w:eastAsia="仿宋" w:hAnsi="仿宋" w:hint="eastAsia"/>
          <w:sz w:val="24"/>
        </w:rPr>
        <w:t>为实现有效沟通、顺利履行本协议之目的，甲方、乙方同意指定专人负责联络，商定具体服务事项，制定工作计划，协调工作安排，落实辅导或培训事宜，传递文件资料等。</w:t>
      </w:r>
    </w:p>
    <w:p w14:paraId="6BFB09A3" w14:textId="77777777" w:rsidR="00866905" w:rsidRDefault="00000000">
      <w:pPr>
        <w:pStyle w:val="a3"/>
        <w:numPr>
          <w:ilvl w:val="0"/>
          <w:numId w:val="14"/>
        </w:numPr>
        <w:ind w:left="-60" w:firstLineChars="0" w:firstLine="480"/>
        <w:rPr>
          <w:rFonts w:ascii="仿宋" w:eastAsia="仿宋" w:hAnsi="仿宋" w:hint="eastAsia"/>
          <w:sz w:val="24"/>
        </w:rPr>
      </w:pPr>
      <w:r>
        <w:rPr>
          <w:rFonts w:ascii="仿宋" w:eastAsia="仿宋" w:hAnsi="仿宋" w:hint="eastAsia"/>
          <w:sz w:val="24"/>
        </w:rPr>
        <w:t>甲方联络人信息如下：</w:t>
      </w:r>
    </w:p>
    <w:p w14:paraId="60701772" w14:textId="77777777" w:rsidR="00866905" w:rsidRDefault="00000000">
      <w:pPr>
        <w:ind w:firstLineChars="200" w:firstLine="480"/>
        <w:rPr>
          <w:rFonts w:ascii="仿宋" w:eastAsia="仿宋" w:hAnsi="仿宋" w:hint="eastAsia"/>
          <w:sz w:val="24"/>
        </w:rPr>
      </w:pPr>
      <w:r>
        <w:rPr>
          <w:rFonts w:ascii="仿宋" w:eastAsia="仿宋" w:hAnsi="仿宋" w:hint="eastAsia"/>
          <w:sz w:val="24"/>
        </w:rPr>
        <w:t>姓名：</w:t>
      </w:r>
    </w:p>
    <w:p w14:paraId="0D3C2F67" w14:textId="77777777" w:rsidR="00866905" w:rsidRDefault="00000000">
      <w:pPr>
        <w:ind w:firstLineChars="200" w:firstLine="480"/>
        <w:rPr>
          <w:rFonts w:ascii="仿宋" w:eastAsia="仿宋" w:hAnsi="仿宋" w:hint="eastAsia"/>
          <w:sz w:val="24"/>
        </w:rPr>
      </w:pPr>
      <w:r>
        <w:rPr>
          <w:rFonts w:ascii="仿宋" w:eastAsia="仿宋" w:hAnsi="仿宋" w:hint="eastAsia"/>
          <w:sz w:val="24"/>
        </w:rPr>
        <w:t>联系电话：</w:t>
      </w:r>
    </w:p>
    <w:p w14:paraId="56A6A125" w14:textId="77777777" w:rsidR="00866905" w:rsidRDefault="00000000">
      <w:pPr>
        <w:ind w:firstLineChars="200" w:firstLine="480"/>
        <w:rPr>
          <w:rFonts w:ascii="仿宋" w:eastAsia="仿宋" w:hAnsi="仿宋" w:hint="eastAsia"/>
          <w:sz w:val="24"/>
        </w:rPr>
      </w:pPr>
      <w:r>
        <w:rPr>
          <w:rFonts w:ascii="仿宋" w:eastAsia="仿宋" w:hAnsi="仿宋" w:hint="eastAsia"/>
          <w:sz w:val="24"/>
        </w:rPr>
        <w:t>地址：</w:t>
      </w:r>
    </w:p>
    <w:p w14:paraId="0BE8C605" w14:textId="77777777" w:rsidR="00866905" w:rsidRDefault="00000000">
      <w:pPr>
        <w:ind w:firstLineChars="200" w:firstLine="480"/>
        <w:rPr>
          <w:rFonts w:ascii="仿宋" w:eastAsia="仿宋" w:hAnsi="仿宋" w:hint="eastAsia"/>
          <w:sz w:val="24"/>
        </w:rPr>
      </w:pPr>
      <w:r>
        <w:rPr>
          <w:rFonts w:ascii="仿宋" w:eastAsia="仿宋" w:hAnsi="仿宋" w:hint="eastAsia"/>
          <w:sz w:val="24"/>
        </w:rPr>
        <w:t>电子邮箱：</w:t>
      </w:r>
    </w:p>
    <w:p w14:paraId="5412075F" w14:textId="77777777" w:rsidR="00866905" w:rsidRDefault="00000000">
      <w:pPr>
        <w:ind w:firstLineChars="200" w:firstLine="480"/>
        <w:rPr>
          <w:rFonts w:ascii="仿宋" w:eastAsia="仿宋" w:hAnsi="仿宋" w:hint="eastAsia"/>
          <w:sz w:val="24"/>
        </w:rPr>
      </w:pPr>
      <w:r>
        <w:rPr>
          <w:rFonts w:ascii="仿宋" w:eastAsia="仿宋" w:hAnsi="仿宋" w:hint="eastAsia"/>
          <w:sz w:val="24"/>
        </w:rPr>
        <w:t>其它联系方式：</w:t>
      </w:r>
    </w:p>
    <w:p w14:paraId="6C4A8724" w14:textId="77777777" w:rsidR="00866905" w:rsidRDefault="00000000">
      <w:pPr>
        <w:pStyle w:val="a3"/>
        <w:numPr>
          <w:ilvl w:val="0"/>
          <w:numId w:val="14"/>
        </w:numPr>
        <w:ind w:left="-60" w:firstLineChars="0" w:firstLine="480"/>
        <w:rPr>
          <w:rFonts w:ascii="仿宋" w:eastAsia="仿宋" w:hAnsi="仿宋" w:hint="eastAsia"/>
          <w:sz w:val="24"/>
        </w:rPr>
      </w:pPr>
      <w:r>
        <w:rPr>
          <w:rFonts w:ascii="仿宋" w:eastAsia="仿宋" w:hAnsi="仿宋" w:hint="eastAsia"/>
          <w:sz w:val="24"/>
        </w:rPr>
        <w:t>乙方联络人信息如下：</w:t>
      </w:r>
    </w:p>
    <w:p w14:paraId="571F8FCB" w14:textId="77777777" w:rsidR="00866905" w:rsidRDefault="00000000">
      <w:pPr>
        <w:ind w:firstLineChars="200" w:firstLine="480"/>
        <w:rPr>
          <w:rFonts w:ascii="仿宋" w:eastAsia="仿宋" w:hAnsi="仿宋" w:hint="eastAsia"/>
          <w:sz w:val="24"/>
        </w:rPr>
      </w:pPr>
      <w:r>
        <w:rPr>
          <w:rFonts w:ascii="仿宋" w:eastAsia="仿宋" w:hAnsi="仿宋" w:hint="eastAsia"/>
          <w:sz w:val="24"/>
        </w:rPr>
        <w:t>姓名：</w:t>
      </w:r>
    </w:p>
    <w:p w14:paraId="57FBE5B9" w14:textId="77777777" w:rsidR="00866905" w:rsidRDefault="00000000">
      <w:pPr>
        <w:ind w:firstLineChars="200" w:firstLine="480"/>
        <w:rPr>
          <w:rFonts w:ascii="仿宋" w:eastAsia="仿宋" w:hAnsi="仿宋" w:hint="eastAsia"/>
          <w:sz w:val="24"/>
        </w:rPr>
      </w:pPr>
      <w:r>
        <w:rPr>
          <w:rFonts w:ascii="仿宋" w:eastAsia="仿宋" w:hAnsi="仿宋" w:hint="eastAsia"/>
          <w:sz w:val="24"/>
        </w:rPr>
        <w:t>联系电话：</w:t>
      </w:r>
    </w:p>
    <w:p w14:paraId="2A34CD24" w14:textId="77777777" w:rsidR="00866905" w:rsidRDefault="00000000">
      <w:pPr>
        <w:ind w:firstLineChars="200" w:firstLine="480"/>
        <w:rPr>
          <w:rFonts w:ascii="仿宋" w:eastAsia="仿宋" w:hAnsi="仿宋" w:hint="eastAsia"/>
          <w:sz w:val="24"/>
        </w:rPr>
      </w:pPr>
      <w:r>
        <w:rPr>
          <w:rFonts w:ascii="仿宋" w:eastAsia="仿宋" w:hAnsi="仿宋" w:hint="eastAsia"/>
          <w:sz w:val="24"/>
        </w:rPr>
        <w:t>地址：电子邮箱：</w:t>
      </w:r>
    </w:p>
    <w:p w14:paraId="3D902DF7" w14:textId="77777777" w:rsidR="00866905" w:rsidRDefault="00000000">
      <w:pPr>
        <w:ind w:firstLineChars="200" w:firstLine="480"/>
        <w:rPr>
          <w:rFonts w:ascii="仿宋" w:eastAsia="仿宋" w:hAnsi="仿宋" w:hint="eastAsia"/>
          <w:sz w:val="24"/>
        </w:rPr>
      </w:pPr>
      <w:r>
        <w:rPr>
          <w:rFonts w:ascii="仿宋" w:eastAsia="仿宋" w:hAnsi="仿宋" w:hint="eastAsia"/>
          <w:sz w:val="24"/>
        </w:rPr>
        <w:t>其它联系方式：</w:t>
      </w:r>
    </w:p>
    <w:p w14:paraId="508C0B42" w14:textId="77777777" w:rsidR="00866905" w:rsidRDefault="00000000">
      <w:pPr>
        <w:pStyle w:val="a3"/>
        <w:numPr>
          <w:ilvl w:val="0"/>
          <w:numId w:val="14"/>
        </w:numPr>
        <w:ind w:left="-60" w:firstLineChars="0" w:firstLine="480"/>
        <w:rPr>
          <w:rFonts w:ascii="仿宋" w:eastAsia="仿宋" w:hAnsi="仿宋" w:hint="eastAsia"/>
          <w:sz w:val="24"/>
        </w:rPr>
      </w:pPr>
      <w:r>
        <w:rPr>
          <w:rFonts w:ascii="仿宋" w:eastAsia="仿宋" w:hAnsi="仿宋" w:hint="eastAsia"/>
          <w:sz w:val="24"/>
        </w:rPr>
        <w:t>双方在本条所列的地址、联络人及联系方式可作为协议相关文件、法律文书的送达地址，</w:t>
      </w:r>
      <w:proofErr w:type="gramStart"/>
      <w:r>
        <w:rPr>
          <w:rFonts w:ascii="仿宋" w:eastAsia="仿宋" w:hAnsi="仿宋" w:hint="eastAsia"/>
          <w:sz w:val="24"/>
        </w:rPr>
        <w:t>若相关</w:t>
      </w:r>
      <w:proofErr w:type="gramEnd"/>
      <w:r>
        <w:rPr>
          <w:rFonts w:ascii="仿宋" w:eastAsia="仿宋" w:hAnsi="仿宋" w:hint="eastAsia"/>
          <w:sz w:val="24"/>
        </w:rPr>
        <w:t>信息有误或有变更均应提前经对方确认。一方按照送达地址向对方传递的邮件、快件等，因拒收或查无此址、查无此联络人等被退回的，退回之日即视为送达之日。</w:t>
      </w:r>
    </w:p>
    <w:p w14:paraId="51CC13A6" w14:textId="77777777" w:rsidR="00866905" w:rsidRDefault="00866905">
      <w:pPr>
        <w:ind w:firstLineChars="200" w:firstLine="480"/>
        <w:rPr>
          <w:rFonts w:ascii="仿宋" w:eastAsia="仿宋" w:hAnsi="仿宋" w:hint="eastAsia"/>
          <w:sz w:val="24"/>
        </w:rPr>
      </w:pPr>
    </w:p>
    <w:p w14:paraId="536E81BE" w14:textId="77777777" w:rsidR="00866905" w:rsidRDefault="00000000">
      <w:pPr>
        <w:pStyle w:val="a3"/>
        <w:numPr>
          <w:ilvl w:val="0"/>
          <w:numId w:val="1"/>
        </w:numPr>
        <w:ind w:firstLineChars="0"/>
        <w:rPr>
          <w:rFonts w:ascii="仿宋" w:eastAsia="仿宋" w:hAnsi="仿宋" w:hint="eastAsia"/>
          <w:b/>
          <w:bCs/>
          <w:sz w:val="24"/>
        </w:rPr>
      </w:pPr>
      <w:r>
        <w:rPr>
          <w:rFonts w:ascii="仿宋" w:eastAsia="仿宋" w:hAnsi="仿宋" w:hint="eastAsia"/>
          <w:b/>
          <w:bCs/>
          <w:sz w:val="24"/>
        </w:rPr>
        <w:lastRenderedPageBreak/>
        <w:t>保密规定</w:t>
      </w:r>
    </w:p>
    <w:p w14:paraId="1710D7D3" w14:textId="77777777" w:rsidR="00866905" w:rsidRDefault="00000000">
      <w:pPr>
        <w:pStyle w:val="a3"/>
        <w:numPr>
          <w:ilvl w:val="0"/>
          <w:numId w:val="15"/>
        </w:numPr>
        <w:ind w:left="0" w:firstLineChars="0" w:firstLine="480"/>
        <w:rPr>
          <w:rFonts w:ascii="仿宋" w:eastAsia="仿宋" w:hAnsi="仿宋" w:hint="eastAsia"/>
          <w:sz w:val="24"/>
        </w:rPr>
      </w:pPr>
      <w:r>
        <w:rPr>
          <w:rFonts w:ascii="仿宋" w:eastAsia="仿宋" w:hAnsi="仿宋" w:hint="eastAsia"/>
          <w:sz w:val="24"/>
        </w:rPr>
        <w:t>乙方所完成的项目成果的知识产权由甲乙双方共同享有，未经甲方许可，乙方不得以任何形式公开、向任何第三方泄露或转让项目成果，专有成果不可用于本协议项目以外的其他项目。</w:t>
      </w:r>
    </w:p>
    <w:p w14:paraId="7C0205AF" w14:textId="77777777" w:rsidR="00866905" w:rsidRDefault="00000000">
      <w:pPr>
        <w:pStyle w:val="a3"/>
        <w:numPr>
          <w:ilvl w:val="0"/>
          <w:numId w:val="15"/>
        </w:numPr>
        <w:ind w:left="0" w:firstLineChars="0" w:firstLine="480"/>
        <w:rPr>
          <w:rFonts w:ascii="仿宋" w:eastAsia="仿宋" w:hAnsi="仿宋" w:hint="eastAsia"/>
          <w:sz w:val="24"/>
        </w:rPr>
      </w:pPr>
      <w:r>
        <w:rPr>
          <w:rFonts w:ascii="仿宋" w:eastAsia="仿宋" w:hAnsi="仿宋" w:hint="eastAsia"/>
          <w:sz w:val="24"/>
        </w:rPr>
        <w:t>一方应对协议履行过程中接触或了解的对方商业秘密（包括但不限于对方及对方关联方的财务信息、人事信息、产品标准、培训材料、技术资料、价格政策、市场策略等）负有保密义务，未经许可不得泄漏、告知、交付或移转予第三人，或为自己或第三人使用、利用该商业秘密。</w:t>
      </w:r>
    </w:p>
    <w:p w14:paraId="2D5E22A4" w14:textId="77777777" w:rsidR="00866905" w:rsidRDefault="00000000">
      <w:pPr>
        <w:pStyle w:val="a3"/>
        <w:numPr>
          <w:ilvl w:val="0"/>
          <w:numId w:val="15"/>
        </w:numPr>
        <w:ind w:left="0" w:firstLineChars="0" w:firstLine="480"/>
        <w:rPr>
          <w:rFonts w:ascii="仿宋" w:eastAsia="仿宋" w:hAnsi="仿宋" w:hint="eastAsia"/>
          <w:sz w:val="24"/>
        </w:rPr>
      </w:pPr>
      <w:r>
        <w:rPr>
          <w:rFonts w:ascii="仿宋" w:eastAsia="仿宋" w:hAnsi="仿宋" w:hint="eastAsia"/>
          <w:sz w:val="24"/>
        </w:rPr>
        <w:t>一方应确保其人员负有与其同等的保密义务，一方人员有前述违反保密义务的行为或有其他侵犯对方商业秘密的行为，均视为该方行为。</w:t>
      </w:r>
    </w:p>
    <w:p w14:paraId="7CA650FA" w14:textId="77777777" w:rsidR="00866905" w:rsidRDefault="00000000">
      <w:pPr>
        <w:pStyle w:val="a3"/>
        <w:numPr>
          <w:ilvl w:val="0"/>
          <w:numId w:val="15"/>
        </w:numPr>
        <w:ind w:left="0" w:firstLineChars="0" w:firstLine="480"/>
        <w:rPr>
          <w:rFonts w:ascii="仿宋" w:eastAsia="仿宋" w:hAnsi="仿宋" w:hint="eastAsia"/>
          <w:sz w:val="24"/>
        </w:rPr>
      </w:pPr>
      <w:r>
        <w:rPr>
          <w:rFonts w:ascii="仿宋" w:eastAsia="仿宋" w:hAnsi="仿宋" w:hint="eastAsia"/>
          <w:sz w:val="24"/>
        </w:rPr>
        <w:t>一方违反保密或知识产权规定的，给对方造成损失的，应依法承担相应的赔偿责任。</w:t>
      </w:r>
    </w:p>
    <w:p w14:paraId="4658F9FE" w14:textId="77777777" w:rsidR="00866905" w:rsidRDefault="00866905">
      <w:pPr>
        <w:ind w:firstLineChars="200" w:firstLine="480"/>
        <w:rPr>
          <w:rFonts w:ascii="仿宋" w:eastAsia="仿宋" w:hAnsi="仿宋" w:hint="eastAsia"/>
          <w:sz w:val="24"/>
        </w:rPr>
      </w:pPr>
    </w:p>
    <w:p w14:paraId="6B3A7838" w14:textId="77777777" w:rsidR="00866905" w:rsidRDefault="00000000">
      <w:pPr>
        <w:pStyle w:val="a3"/>
        <w:numPr>
          <w:ilvl w:val="0"/>
          <w:numId w:val="1"/>
        </w:numPr>
        <w:ind w:firstLineChars="0"/>
        <w:rPr>
          <w:rFonts w:ascii="仿宋" w:eastAsia="仿宋" w:hAnsi="仿宋" w:hint="eastAsia"/>
          <w:b/>
          <w:bCs/>
          <w:sz w:val="24"/>
        </w:rPr>
      </w:pPr>
      <w:bookmarkStart w:id="8" w:name="_Hlk85522717"/>
      <w:r>
        <w:rPr>
          <w:rFonts w:ascii="仿宋" w:eastAsia="仿宋" w:hAnsi="仿宋" w:hint="eastAsia"/>
          <w:b/>
          <w:bCs/>
          <w:sz w:val="24"/>
        </w:rPr>
        <w:t>不可抗力</w:t>
      </w:r>
    </w:p>
    <w:bookmarkEnd w:id="8"/>
    <w:p w14:paraId="0082DB54" w14:textId="77777777" w:rsidR="00866905" w:rsidRDefault="00000000">
      <w:pPr>
        <w:pStyle w:val="a3"/>
        <w:numPr>
          <w:ilvl w:val="0"/>
          <w:numId w:val="16"/>
        </w:numPr>
        <w:ind w:left="0" w:firstLineChars="0" w:firstLine="480"/>
        <w:rPr>
          <w:rFonts w:ascii="仿宋" w:eastAsia="仿宋" w:hAnsi="仿宋" w:hint="eastAsia"/>
          <w:sz w:val="24"/>
        </w:rPr>
      </w:pPr>
      <w:r>
        <w:rPr>
          <w:rFonts w:ascii="仿宋" w:eastAsia="仿宋" w:hAnsi="仿宋" w:hint="eastAsia"/>
          <w:sz w:val="24"/>
        </w:rPr>
        <w:t>不可抗力是指不能预见、不能避免并不能克服的客观情况，包括但不限于地震、台风、水灾、火灾、战争等。</w:t>
      </w:r>
    </w:p>
    <w:p w14:paraId="1729AB24" w14:textId="77777777" w:rsidR="00866905" w:rsidRDefault="00000000">
      <w:pPr>
        <w:pStyle w:val="a3"/>
        <w:numPr>
          <w:ilvl w:val="0"/>
          <w:numId w:val="16"/>
        </w:numPr>
        <w:ind w:left="0" w:firstLineChars="0" w:firstLine="480"/>
        <w:rPr>
          <w:rFonts w:ascii="仿宋" w:eastAsia="仿宋" w:hAnsi="仿宋" w:hint="eastAsia"/>
          <w:sz w:val="24"/>
        </w:rPr>
      </w:pPr>
      <w:r>
        <w:rPr>
          <w:rFonts w:ascii="仿宋" w:eastAsia="仿宋" w:hAnsi="仿宋" w:hint="eastAsia"/>
          <w:sz w:val="24"/>
        </w:rPr>
        <w:t>任何一方由于不可抗力而影响协议义务履行时，可根据不可抗力的影响程度和范围延迟或免除履行部分或全部协议义务。但是受不可抗力影响的一方应尽量减小不可抗力引起的延误或其他不利影响，并在不可抗力影响消除后，立即通知对方。</w:t>
      </w:r>
    </w:p>
    <w:p w14:paraId="69BEAC00" w14:textId="77777777" w:rsidR="00866905" w:rsidRDefault="00866905">
      <w:pPr>
        <w:ind w:firstLineChars="200" w:firstLine="480"/>
        <w:rPr>
          <w:rFonts w:ascii="仿宋" w:eastAsia="仿宋" w:hAnsi="仿宋" w:hint="eastAsia"/>
          <w:sz w:val="24"/>
        </w:rPr>
      </w:pPr>
    </w:p>
    <w:p w14:paraId="0E353E39" w14:textId="77777777" w:rsidR="00866905" w:rsidRDefault="00000000">
      <w:pPr>
        <w:pStyle w:val="a3"/>
        <w:numPr>
          <w:ilvl w:val="0"/>
          <w:numId w:val="1"/>
        </w:numPr>
        <w:ind w:firstLineChars="0"/>
        <w:rPr>
          <w:rFonts w:ascii="仿宋" w:eastAsia="仿宋" w:hAnsi="仿宋" w:hint="eastAsia"/>
          <w:b/>
          <w:bCs/>
          <w:sz w:val="24"/>
        </w:rPr>
      </w:pPr>
      <w:bookmarkStart w:id="9" w:name="_Hlk85522786"/>
      <w:r>
        <w:rPr>
          <w:rFonts w:ascii="仿宋" w:eastAsia="仿宋" w:hAnsi="仿宋" w:hint="eastAsia"/>
          <w:b/>
          <w:bCs/>
          <w:sz w:val="24"/>
        </w:rPr>
        <w:t>违约责任</w:t>
      </w:r>
    </w:p>
    <w:bookmarkEnd w:id="9"/>
    <w:p w14:paraId="4E7931A6" w14:textId="77777777" w:rsidR="00866905" w:rsidRDefault="00000000">
      <w:pPr>
        <w:pStyle w:val="a3"/>
        <w:numPr>
          <w:ilvl w:val="0"/>
          <w:numId w:val="17"/>
        </w:numPr>
        <w:ind w:left="0" w:firstLineChars="0" w:firstLine="480"/>
        <w:rPr>
          <w:rFonts w:ascii="仿宋" w:eastAsia="仿宋" w:hAnsi="仿宋" w:hint="eastAsia"/>
          <w:sz w:val="24"/>
        </w:rPr>
      </w:pPr>
      <w:r>
        <w:rPr>
          <w:rFonts w:ascii="仿宋" w:eastAsia="仿宋" w:hAnsi="仿宋" w:hint="eastAsia"/>
          <w:sz w:val="24"/>
        </w:rPr>
        <w:t>乙方组建的项目组人员无正当理由未能正常到位或不符合本协议要求，未能按时完成阶段性目标，甲方有权拒绝接受服务，不支付对应阶段的协议费用。</w:t>
      </w:r>
    </w:p>
    <w:p w14:paraId="30C8C611" w14:textId="77777777" w:rsidR="00866905" w:rsidRDefault="00000000">
      <w:pPr>
        <w:pStyle w:val="a3"/>
        <w:numPr>
          <w:ilvl w:val="0"/>
          <w:numId w:val="17"/>
        </w:numPr>
        <w:ind w:left="0" w:firstLineChars="0" w:firstLine="480"/>
        <w:rPr>
          <w:rFonts w:ascii="仿宋" w:eastAsia="仿宋" w:hAnsi="仿宋" w:hint="eastAsia"/>
          <w:sz w:val="24"/>
        </w:rPr>
      </w:pPr>
      <w:r>
        <w:rPr>
          <w:rFonts w:ascii="仿宋" w:eastAsia="仿宋" w:hAnsi="仿宋" w:hint="eastAsia"/>
          <w:sz w:val="24"/>
        </w:rPr>
        <w:t>甲方未按照协议约定支付服务费用的，应当以逾期支付款项数额为基数，按照逾期天数每逾期一日向乙方支付千分之一的违约金。</w:t>
      </w:r>
    </w:p>
    <w:p w14:paraId="0DBDDB7A" w14:textId="77777777" w:rsidR="00866905" w:rsidRDefault="00000000">
      <w:pPr>
        <w:pStyle w:val="a3"/>
        <w:numPr>
          <w:ilvl w:val="0"/>
          <w:numId w:val="17"/>
        </w:numPr>
        <w:ind w:left="0" w:firstLineChars="0" w:firstLine="480"/>
        <w:rPr>
          <w:rFonts w:ascii="仿宋" w:eastAsia="仿宋" w:hAnsi="仿宋" w:hint="eastAsia"/>
          <w:sz w:val="24"/>
        </w:rPr>
      </w:pPr>
      <w:r>
        <w:rPr>
          <w:rFonts w:ascii="仿宋" w:eastAsia="仿宋" w:hAnsi="仿宋" w:hint="eastAsia"/>
          <w:sz w:val="24"/>
        </w:rPr>
        <w:t>甲乙双方应本着诚实信用的原则，严格执行本协议，任何一方不得随意终止该协议；如因特殊原因任何一方要求提前终止协议，必须提前30天书面通知对方，征得对方同意后，方可终止；否则，违约一方应负赔偿责任。</w:t>
      </w:r>
    </w:p>
    <w:p w14:paraId="658602C3" w14:textId="77777777" w:rsidR="00866905" w:rsidRDefault="00000000">
      <w:pPr>
        <w:pStyle w:val="a3"/>
        <w:numPr>
          <w:ilvl w:val="0"/>
          <w:numId w:val="17"/>
        </w:numPr>
        <w:ind w:left="0" w:firstLineChars="0" w:firstLine="480"/>
        <w:rPr>
          <w:rFonts w:ascii="仿宋" w:eastAsia="仿宋" w:hAnsi="仿宋" w:hint="eastAsia"/>
          <w:sz w:val="24"/>
        </w:rPr>
      </w:pPr>
      <w:r>
        <w:rPr>
          <w:rFonts w:ascii="仿宋" w:eastAsia="仿宋" w:hAnsi="仿宋" w:hint="eastAsia"/>
          <w:sz w:val="24"/>
        </w:rPr>
        <w:t>违约方未主动承担责任，守约方有权通过诉讼等方式主张权利。守约方因主张权利所产生的诉讼费、律师费、保全费、公证费、鉴定费、审计费等一切合理费用，均由违约方承担。</w:t>
      </w:r>
    </w:p>
    <w:p w14:paraId="3C9A8D21" w14:textId="77777777" w:rsidR="00866905" w:rsidRDefault="00866905">
      <w:pPr>
        <w:ind w:firstLineChars="200" w:firstLine="480"/>
        <w:rPr>
          <w:rFonts w:ascii="仿宋" w:eastAsia="仿宋" w:hAnsi="仿宋" w:hint="eastAsia"/>
          <w:sz w:val="24"/>
        </w:rPr>
      </w:pPr>
    </w:p>
    <w:p w14:paraId="0DF44729" w14:textId="77777777" w:rsidR="00866905" w:rsidRDefault="00000000">
      <w:pPr>
        <w:pStyle w:val="a3"/>
        <w:numPr>
          <w:ilvl w:val="0"/>
          <w:numId w:val="1"/>
        </w:numPr>
        <w:ind w:firstLineChars="0"/>
        <w:rPr>
          <w:rFonts w:ascii="仿宋" w:eastAsia="仿宋" w:hAnsi="仿宋" w:hint="eastAsia"/>
          <w:b/>
          <w:bCs/>
          <w:sz w:val="24"/>
        </w:rPr>
      </w:pPr>
      <w:r>
        <w:rPr>
          <w:rFonts w:ascii="仿宋" w:eastAsia="仿宋" w:hAnsi="仿宋" w:hint="eastAsia"/>
          <w:b/>
          <w:bCs/>
          <w:sz w:val="24"/>
        </w:rPr>
        <w:t>协议变更、解除</w:t>
      </w:r>
    </w:p>
    <w:p w14:paraId="6066CC24" w14:textId="77777777" w:rsidR="00866905" w:rsidRDefault="00000000">
      <w:pPr>
        <w:pStyle w:val="a3"/>
        <w:numPr>
          <w:ilvl w:val="0"/>
          <w:numId w:val="18"/>
        </w:numPr>
        <w:ind w:left="0" w:firstLineChars="0" w:firstLine="480"/>
        <w:rPr>
          <w:rFonts w:ascii="仿宋" w:eastAsia="仿宋" w:hAnsi="仿宋" w:hint="eastAsia"/>
          <w:sz w:val="24"/>
        </w:rPr>
      </w:pPr>
      <w:r>
        <w:rPr>
          <w:rFonts w:ascii="仿宋" w:eastAsia="仿宋" w:hAnsi="仿宋" w:hint="eastAsia"/>
          <w:sz w:val="24"/>
        </w:rPr>
        <w:t>经双方协商一致，可以变更或解除本协议。</w:t>
      </w:r>
    </w:p>
    <w:p w14:paraId="6234140A" w14:textId="77777777" w:rsidR="00866905" w:rsidRDefault="00000000">
      <w:pPr>
        <w:pStyle w:val="a3"/>
        <w:numPr>
          <w:ilvl w:val="0"/>
          <w:numId w:val="18"/>
        </w:numPr>
        <w:ind w:left="0" w:firstLineChars="0" w:firstLine="480"/>
        <w:rPr>
          <w:rFonts w:ascii="仿宋" w:eastAsia="仿宋" w:hAnsi="仿宋" w:hint="eastAsia"/>
          <w:sz w:val="24"/>
        </w:rPr>
      </w:pPr>
      <w:r>
        <w:rPr>
          <w:rFonts w:ascii="仿宋" w:eastAsia="仿宋" w:hAnsi="仿宋" w:hint="eastAsia"/>
          <w:sz w:val="24"/>
        </w:rPr>
        <w:t>如一方因不可抗力或者意外事件导致活动内容、时间等事项需</w:t>
      </w:r>
      <w:proofErr w:type="gramStart"/>
      <w:r>
        <w:rPr>
          <w:rFonts w:ascii="仿宋" w:eastAsia="仿宋" w:hAnsi="仿宋" w:hint="eastAsia"/>
          <w:sz w:val="24"/>
        </w:rPr>
        <w:t>作出</w:t>
      </w:r>
      <w:proofErr w:type="gramEnd"/>
      <w:r>
        <w:rPr>
          <w:rFonts w:ascii="仿宋" w:eastAsia="仿宋" w:hAnsi="仿宋" w:hint="eastAsia"/>
          <w:sz w:val="24"/>
        </w:rPr>
        <w:t>调整，应及时通知对方并协调解决。</w:t>
      </w:r>
    </w:p>
    <w:p w14:paraId="15EB5595" w14:textId="77777777" w:rsidR="00866905" w:rsidRDefault="00000000">
      <w:pPr>
        <w:pStyle w:val="a3"/>
        <w:numPr>
          <w:ilvl w:val="0"/>
          <w:numId w:val="18"/>
        </w:numPr>
        <w:ind w:left="0" w:firstLineChars="0" w:firstLine="480"/>
        <w:rPr>
          <w:rFonts w:ascii="仿宋" w:eastAsia="仿宋" w:hAnsi="仿宋" w:hint="eastAsia"/>
          <w:sz w:val="24"/>
        </w:rPr>
      </w:pPr>
      <w:r>
        <w:rPr>
          <w:rFonts w:ascii="仿宋" w:eastAsia="仿宋" w:hAnsi="仿宋" w:hint="eastAsia"/>
          <w:sz w:val="24"/>
        </w:rPr>
        <w:t>有以下情形之一的，甲、乙任何一方均可以解除本协议：</w:t>
      </w:r>
    </w:p>
    <w:p w14:paraId="632D7207" w14:textId="77777777" w:rsidR="00866905" w:rsidRDefault="00000000">
      <w:pPr>
        <w:pStyle w:val="a3"/>
        <w:numPr>
          <w:ilvl w:val="0"/>
          <w:numId w:val="19"/>
        </w:numPr>
        <w:ind w:firstLineChars="0"/>
        <w:rPr>
          <w:rFonts w:ascii="仿宋" w:eastAsia="仿宋" w:hAnsi="仿宋" w:hint="eastAsia"/>
          <w:sz w:val="24"/>
        </w:rPr>
      </w:pPr>
      <w:r>
        <w:rPr>
          <w:rFonts w:ascii="仿宋" w:eastAsia="仿宋" w:hAnsi="仿宋" w:hint="eastAsia"/>
          <w:sz w:val="24"/>
        </w:rPr>
        <w:t>因不可抗力致使不能实现协议目的（自然灾害、公共卫生事件等）；</w:t>
      </w:r>
    </w:p>
    <w:p w14:paraId="238EFFE3" w14:textId="77777777" w:rsidR="00866905" w:rsidRDefault="00000000">
      <w:pPr>
        <w:pStyle w:val="a3"/>
        <w:numPr>
          <w:ilvl w:val="0"/>
          <w:numId w:val="19"/>
        </w:numPr>
        <w:ind w:firstLineChars="0"/>
        <w:rPr>
          <w:rFonts w:ascii="仿宋" w:eastAsia="仿宋" w:hAnsi="仿宋" w:hint="eastAsia"/>
          <w:sz w:val="24"/>
        </w:rPr>
      </w:pPr>
      <w:r>
        <w:rPr>
          <w:rFonts w:ascii="仿宋" w:eastAsia="仿宋" w:hAnsi="仿宋" w:hint="eastAsia"/>
          <w:sz w:val="24"/>
        </w:rPr>
        <w:t>对方迟延履行主要义务，经催告后在合理期限内仍未履行；</w:t>
      </w:r>
    </w:p>
    <w:p w14:paraId="0283E78A" w14:textId="77777777" w:rsidR="00866905" w:rsidRDefault="00000000">
      <w:pPr>
        <w:pStyle w:val="a3"/>
        <w:numPr>
          <w:ilvl w:val="0"/>
          <w:numId w:val="19"/>
        </w:numPr>
        <w:ind w:firstLineChars="0"/>
        <w:rPr>
          <w:rFonts w:ascii="仿宋" w:eastAsia="仿宋" w:hAnsi="仿宋" w:hint="eastAsia"/>
          <w:sz w:val="24"/>
        </w:rPr>
      </w:pPr>
      <w:r>
        <w:rPr>
          <w:rFonts w:ascii="仿宋" w:eastAsia="仿宋" w:hAnsi="仿宋" w:hint="eastAsia"/>
          <w:sz w:val="24"/>
        </w:rPr>
        <w:t>对方迟延履行义务或者有其他违约行为致使不能履行协议；</w:t>
      </w:r>
    </w:p>
    <w:p w14:paraId="1A305736" w14:textId="77777777" w:rsidR="00866905" w:rsidRDefault="00000000">
      <w:pPr>
        <w:pStyle w:val="a3"/>
        <w:numPr>
          <w:ilvl w:val="0"/>
          <w:numId w:val="19"/>
        </w:numPr>
        <w:ind w:firstLineChars="0"/>
        <w:rPr>
          <w:rFonts w:ascii="仿宋" w:eastAsia="仿宋" w:hAnsi="仿宋" w:hint="eastAsia"/>
          <w:sz w:val="24"/>
        </w:rPr>
      </w:pPr>
      <w:r>
        <w:rPr>
          <w:rFonts w:ascii="仿宋" w:eastAsia="仿宋" w:hAnsi="仿宋" w:hint="eastAsia"/>
          <w:sz w:val="24"/>
        </w:rPr>
        <w:t>法律规定的其他情形。</w:t>
      </w:r>
    </w:p>
    <w:p w14:paraId="4AA5EB10" w14:textId="77777777" w:rsidR="00866905" w:rsidRDefault="00000000">
      <w:pPr>
        <w:pStyle w:val="a3"/>
        <w:numPr>
          <w:ilvl w:val="0"/>
          <w:numId w:val="18"/>
        </w:numPr>
        <w:ind w:left="0" w:firstLineChars="0" w:firstLine="480"/>
        <w:rPr>
          <w:rFonts w:ascii="仿宋" w:eastAsia="仿宋" w:hAnsi="仿宋" w:hint="eastAsia"/>
          <w:sz w:val="24"/>
        </w:rPr>
      </w:pPr>
      <w:r>
        <w:rPr>
          <w:rFonts w:ascii="仿宋" w:eastAsia="仿宋" w:hAnsi="仿宋" w:hint="eastAsia"/>
          <w:sz w:val="24"/>
        </w:rPr>
        <w:t>本协议解除或终止后，本协议规定各方应承担的保密义务仍继续有</w:t>
      </w:r>
      <w:r>
        <w:rPr>
          <w:rFonts w:ascii="仿宋" w:eastAsia="仿宋" w:hAnsi="仿宋" w:hint="eastAsia"/>
          <w:sz w:val="24"/>
        </w:rPr>
        <w:lastRenderedPageBreak/>
        <w:t>效。</w:t>
      </w:r>
    </w:p>
    <w:p w14:paraId="5013937F" w14:textId="77777777" w:rsidR="00866905" w:rsidRDefault="00866905">
      <w:pPr>
        <w:ind w:firstLineChars="200" w:firstLine="480"/>
        <w:rPr>
          <w:rFonts w:ascii="仿宋" w:eastAsia="仿宋" w:hAnsi="仿宋" w:hint="eastAsia"/>
          <w:sz w:val="24"/>
        </w:rPr>
      </w:pPr>
    </w:p>
    <w:p w14:paraId="200A5FD0" w14:textId="77777777" w:rsidR="00866905" w:rsidRDefault="00000000">
      <w:pPr>
        <w:pStyle w:val="a3"/>
        <w:numPr>
          <w:ilvl w:val="0"/>
          <w:numId w:val="1"/>
        </w:numPr>
        <w:ind w:firstLineChars="0"/>
        <w:rPr>
          <w:rFonts w:ascii="仿宋" w:eastAsia="仿宋" w:hAnsi="仿宋" w:hint="eastAsia"/>
          <w:b/>
          <w:bCs/>
          <w:sz w:val="24"/>
        </w:rPr>
      </w:pPr>
      <w:r>
        <w:rPr>
          <w:rFonts w:ascii="仿宋" w:eastAsia="仿宋" w:hAnsi="仿宋" w:hint="eastAsia"/>
          <w:b/>
          <w:bCs/>
          <w:sz w:val="24"/>
        </w:rPr>
        <w:t>协议附件及补充</w:t>
      </w:r>
    </w:p>
    <w:p w14:paraId="1CFB2A8B" w14:textId="77777777" w:rsidR="00866905" w:rsidRDefault="00000000">
      <w:pPr>
        <w:pStyle w:val="a3"/>
        <w:numPr>
          <w:ilvl w:val="0"/>
          <w:numId w:val="20"/>
        </w:numPr>
        <w:ind w:left="0" w:firstLineChars="0" w:firstLine="480"/>
        <w:rPr>
          <w:rFonts w:ascii="仿宋" w:eastAsia="仿宋" w:hAnsi="仿宋" w:hint="eastAsia"/>
          <w:sz w:val="24"/>
        </w:rPr>
      </w:pPr>
      <w:r>
        <w:rPr>
          <w:rFonts w:ascii="仿宋" w:eastAsia="仿宋" w:hAnsi="仿宋" w:hint="eastAsia"/>
          <w:sz w:val="24"/>
        </w:rPr>
        <w:t>本协议未尽事宜，由双方协商另作补充协议，补充协议与本协议具有同等法律效力。</w:t>
      </w:r>
    </w:p>
    <w:p w14:paraId="6B75F308" w14:textId="77777777" w:rsidR="00866905" w:rsidRDefault="00866905">
      <w:pPr>
        <w:ind w:firstLineChars="200" w:firstLine="480"/>
        <w:rPr>
          <w:rFonts w:ascii="仿宋" w:eastAsia="仿宋" w:hAnsi="仿宋" w:hint="eastAsia"/>
          <w:sz w:val="24"/>
        </w:rPr>
      </w:pPr>
    </w:p>
    <w:p w14:paraId="080D8AFD" w14:textId="77777777" w:rsidR="00866905" w:rsidRDefault="00000000">
      <w:pPr>
        <w:pStyle w:val="a3"/>
        <w:numPr>
          <w:ilvl w:val="0"/>
          <w:numId w:val="1"/>
        </w:numPr>
        <w:ind w:firstLineChars="0"/>
        <w:rPr>
          <w:rFonts w:ascii="仿宋" w:eastAsia="仿宋" w:hAnsi="仿宋" w:hint="eastAsia"/>
          <w:b/>
          <w:bCs/>
          <w:sz w:val="24"/>
        </w:rPr>
      </w:pPr>
      <w:r>
        <w:rPr>
          <w:rFonts w:ascii="仿宋" w:eastAsia="仿宋" w:hAnsi="仿宋" w:hint="eastAsia"/>
          <w:b/>
          <w:bCs/>
          <w:sz w:val="24"/>
        </w:rPr>
        <w:t>争议解决</w:t>
      </w:r>
    </w:p>
    <w:p w14:paraId="518867BC" w14:textId="77777777" w:rsidR="00866905" w:rsidRDefault="00000000">
      <w:pPr>
        <w:pStyle w:val="a3"/>
        <w:numPr>
          <w:ilvl w:val="0"/>
          <w:numId w:val="21"/>
        </w:numPr>
        <w:ind w:left="0" w:firstLineChars="0" w:firstLine="480"/>
        <w:rPr>
          <w:rFonts w:ascii="仿宋" w:eastAsia="仿宋" w:hAnsi="仿宋" w:hint="eastAsia"/>
          <w:sz w:val="24"/>
        </w:rPr>
      </w:pPr>
      <w:r>
        <w:rPr>
          <w:rFonts w:ascii="仿宋" w:eastAsia="仿宋" w:hAnsi="仿宋" w:hint="eastAsia"/>
          <w:sz w:val="24"/>
        </w:rPr>
        <w:t>有关本协议及本协议项下补充协议的内容及履行的任何争议，双方应本着利益共享、责任分摊的原则，通过友好协商的方式解决，并以书面形式予以确认。</w:t>
      </w:r>
    </w:p>
    <w:p w14:paraId="589892FA" w14:textId="77777777" w:rsidR="00866905" w:rsidRDefault="00000000">
      <w:pPr>
        <w:pStyle w:val="a3"/>
        <w:numPr>
          <w:ilvl w:val="0"/>
          <w:numId w:val="21"/>
        </w:numPr>
        <w:ind w:left="0" w:firstLineChars="0" w:firstLine="480"/>
        <w:rPr>
          <w:rFonts w:ascii="仿宋" w:eastAsia="仿宋" w:hAnsi="仿宋" w:hint="eastAsia"/>
          <w:sz w:val="24"/>
        </w:rPr>
      </w:pPr>
      <w:r>
        <w:rPr>
          <w:rFonts w:ascii="仿宋" w:eastAsia="仿宋" w:hAnsi="仿宋" w:hint="eastAsia"/>
          <w:sz w:val="24"/>
        </w:rPr>
        <w:t>如双方在十五日内仍无法协商并达成共识，任何一方均有权向甲方公司所在地人民法院提起诉讼。</w:t>
      </w:r>
    </w:p>
    <w:p w14:paraId="698F6272" w14:textId="77777777" w:rsidR="00866905" w:rsidRDefault="00866905">
      <w:pPr>
        <w:pStyle w:val="a3"/>
        <w:ind w:left="480" w:firstLineChars="0" w:firstLine="0"/>
        <w:rPr>
          <w:rFonts w:ascii="仿宋" w:eastAsia="仿宋" w:hAnsi="仿宋" w:hint="eastAsia"/>
          <w:sz w:val="24"/>
        </w:rPr>
      </w:pPr>
    </w:p>
    <w:p w14:paraId="750AD527" w14:textId="77777777" w:rsidR="00866905" w:rsidRDefault="00000000">
      <w:pPr>
        <w:pStyle w:val="a3"/>
        <w:numPr>
          <w:ilvl w:val="0"/>
          <w:numId w:val="1"/>
        </w:numPr>
        <w:ind w:firstLineChars="0"/>
        <w:rPr>
          <w:rFonts w:ascii="仿宋" w:eastAsia="仿宋" w:hAnsi="仿宋" w:hint="eastAsia"/>
          <w:b/>
          <w:bCs/>
          <w:sz w:val="24"/>
        </w:rPr>
      </w:pPr>
      <w:r>
        <w:rPr>
          <w:rFonts w:ascii="仿宋" w:eastAsia="仿宋" w:hAnsi="仿宋" w:hint="eastAsia"/>
          <w:b/>
          <w:bCs/>
          <w:sz w:val="24"/>
        </w:rPr>
        <w:t>其他事项</w:t>
      </w:r>
    </w:p>
    <w:p w14:paraId="13C623DF" w14:textId="77777777" w:rsidR="00866905" w:rsidRDefault="00000000">
      <w:pPr>
        <w:pStyle w:val="a3"/>
        <w:numPr>
          <w:ilvl w:val="0"/>
          <w:numId w:val="22"/>
        </w:numPr>
        <w:ind w:left="0" w:firstLineChars="0" w:firstLine="480"/>
        <w:rPr>
          <w:rFonts w:ascii="仿宋" w:eastAsia="仿宋" w:hAnsi="仿宋" w:hint="eastAsia"/>
          <w:sz w:val="24"/>
        </w:rPr>
      </w:pPr>
      <w:r>
        <w:rPr>
          <w:rFonts w:ascii="仿宋" w:eastAsia="仿宋" w:hAnsi="仿宋" w:hint="eastAsia"/>
          <w:sz w:val="24"/>
        </w:rPr>
        <w:t>本协议自双方加盖公章或合同章并由法定代表人或者授权委托代表签字或盖章之日起生效。</w:t>
      </w:r>
      <w:r>
        <w:rPr>
          <w:rFonts w:ascii="仿宋" w:eastAsia="仿宋" w:hAnsi="仿宋"/>
          <w:sz w:val="24"/>
        </w:rPr>
        <w:t> </w:t>
      </w:r>
    </w:p>
    <w:p w14:paraId="45956045" w14:textId="77777777" w:rsidR="00866905" w:rsidRDefault="00000000">
      <w:pPr>
        <w:pStyle w:val="a3"/>
        <w:numPr>
          <w:ilvl w:val="0"/>
          <w:numId w:val="22"/>
        </w:numPr>
        <w:ind w:left="0" w:firstLineChars="0" w:firstLine="480"/>
        <w:rPr>
          <w:rFonts w:ascii="仿宋" w:eastAsia="仿宋" w:hAnsi="仿宋" w:hint="eastAsia"/>
          <w:sz w:val="24"/>
        </w:rPr>
      </w:pPr>
      <w:r>
        <w:rPr>
          <w:rFonts w:ascii="仿宋" w:eastAsia="仿宋" w:hAnsi="仿宋" w:hint="eastAsia"/>
          <w:sz w:val="24"/>
        </w:rPr>
        <w:t>本协议一式贰份，双方各执壹份，具有同等法律效力。</w:t>
      </w:r>
    </w:p>
    <w:p w14:paraId="08AEE9C8" w14:textId="77777777" w:rsidR="00866905" w:rsidRDefault="00866905">
      <w:pPr>
        <w:rPr>
          <w:rFonts w:ascii="仿宋" w:eastAsia="仿宋" w:hAnsi="仿宋" w:hint="eastAsia"/>
          <w:sz w:val="24"/>
        </w:rPr>
      </w:pPr>
    </w:p>
    <w:p w14:paraId="1BBBDFC7" w14:textId="77777777" w:rsidR="00866905" w:rsidRDefault="00866905">
      <w:pPr>
        <w:rPr>
          <w:rFonts w:ascii="仿宋" w:eastAsia="仿宋" w:hAnsi="仿宋" w:hint="eastAsia"/>
          <w:sz w:val="24"/>
        </w:rPr>
      </w:pPr>
    </w:p>
    <w:p w14:paraId="4181CF70" w14:textId="77777777" w:rsidR="00866905" w:rsidRDefault="00000000">
      <w:pPr>
        <w:rPr>
          <w:rFonts w:ascii="仿宋" w:eastAsia="仿宋" w:hAnsi="仿宋" w:hint="eastAsia"/>
          <w:sz w:val="24"/>
        </w:rPr>
      </w:pPr>
      <w:r>
        <w:rPr>
          <w:rFonts w:ascii="仿宋" w:eastAsia="仿宋" w:hAnsi="仿宋" w:hint="eastAsia"/>
          <w:sz w:val="24"/>
        </w:rPr>
        <w:t xml:space="preserve">甲方（盖章）：  </w:t>
      </w:r>
      <w:r>
        <w:rPr>
          <w:rFonts w:ascii="仿宋" w:eastAsia="仿宋" w:hAnsi="仿宋"/>
          <w:sz w:val="24"/>
        </w:rPr>
        <w:t xml:space="preserve">                   </w:t>
      </w:r>
      <w:r>
        <w:rPr>
          <w:rFonts w:ascii="仿宋" w:eastAsia="仿宋" w:hAnsi="仿宋" w:hint="eastAsia"/>
          <w:sz w:val="24"/>
        </w:rPr>
        <w:t>乙方（盖章）：</w:t>
      </w:r>
    </w:p>
    <w:p w14:paraId="02343A5A" w14:textId="77777777" w:rsidR="00866905" w:rsidRDefault="00866905">
      <w:pPr>
        <w:rPr>
          <w:rFonts w:ascii="仿宋" w:eastAsia="仿宋" w:hAnsi="仿宋" w:hint="eastAsia"/>
          <w:sz w:val="24"/>
        </w:rPr>
      </w:pPr>
    </w:p>
    <w:p w14:paraId="490DB8E2" w14:textId="77777777" w:rsidR="00866905" w:rsidRDefault="00000000">
      <w:pPr>
        <w:rPr>
          <w:rFonts w:ascii="仿宋" w:eastAsia="仿宋" w:hAnsi="仿宋" w:hint="eastAsia"/>
          <w:sz w:val="24"/>
        </w:rPr>
      </w:pPr>
      <w:r>
        <w:rPr>
          <w:rFonts w:ascii="仿宋" w:eastAsia="仿宋" w:hAnsi="仿宋" w:hint="eastAsia"/>
          <w:sz w:val="24"/>
        </w:rPr>
        <w:t>授权代表：                         授权代表：</w:t>
      </w:r>
    </w:p>
    <w:p w14:paraId="4B854A35" w14:textId="77777777" w:rsidR="00866905" w:rsidRDefault="00866905">
      <w:pPr>
        <w:rPr>
          <w:rFonts w:ascii="仿宋" w:eastAsia="仿宋" w:hAnsi="仿宋" w:hint="eastAsia"/>
          <w:sz w:val="24"/>
        </w:rPr>
      </w:pPr>
    </w:p>
    <w:p w14:paraId="5F0D8D7B" w14:textId="77777777" w:rsidR="00866905" w:rsidRDefault="00000000">
      <w:pPr>
        <w:rPr>
          <w:rFonts w:ascii="仿宋" w:eastAsia="仿宋" w:hAnsi="仿宋" w:hint="eastAsia"/>
          <w:sz w:val="24"/>
        </w:rPr>
      </w:pPr>
      <w:r>
        <w:rPr>
          <w:rFonts w:ascii="仿宋" w:eastAsia="仿宋" w:hAnsi="仿宋" w:hint="eastAsia"/>
          <w:sz w:val="24"/>
        </w:rPr>
        <w:t>签约时间：</w:t>
      </w:r>
      <w:r>
        <w:rPr>
          <w:rFonts w:ascii="仿宋" w:eastAsia="仿宋" w:hAnsi="仿宋"/>
          <w:sz w:val="24"/>
        </w:rPr>
        <w:t xml:space="preserve">     </w:t>
      </w:r>
      <w:r>
        <w:rPr>
          <w:rFonts w:ascii="仿宋" w:eastAsia="仿宋" w:hAnsi="仿宋" w:hint="eastAsia"/>
          <w:sz w:val="24"/>
        </w:rPr>
        <w:t>年   月   日        签约时间：</w:t>
      </w:r>
      <w:r>
        <w:rPr>
          <w:rFonts w:ascii="仿宋" w:eastAsia="仿宋" w:hAnsi="仿宋"/>
          <w:sz w:val="24"/>
        </w:rPr>
        <w:t xml:space="preserve">     </w:t>
      </w:r>
      <w:r>
        <w:rPr>
          <w:rFonts w:ascii="仿宋" w:eastAsia="仿宋" w:hAnsi="仿宋" w:hint="eastAsia"/>
          <w:sz w:val="24"/>
        </w:rPr>
        <w:t>年   月   日</w:t>
      </w:r>
    </w:p>
    <w:p w14:paraId="27013072" w14:textId="77777777" w:rsidR="00866905" w:rsidRDefault="00866905"/>
    <w:sectPr w:rsidR="008669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9CDA9" w14:textId="77777777" w:rsidR="008A13AA" w:rsidRDefault="008A13AA" w:rsidP="00A27B29">
      <w:r>
        <w:separator/>
      </w:r>
    </w:p>
  </w:endnote>
  <w:endnote w:type="continuationSeparator" w:id="0">
    <w:p w14:paraId="07DE524B" w14:textId="77777777" w:rsidR="008A13AA" w:rsidRDefault="008A13AA" w:rsidP="00A27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74AE5" w14:textId="77777777" w:rsidR="008A13AA" w:rsidRDefault="008A13AA" w:rsidP="00A27B29">
      <w:r>
        <w:separator/>
      </w:r>
    </w:p>
  </w:footnote>
  <w:footnote w:type="continuationSeparator" w:id="0">
    <w:p w14:paraId="7BF99A3B" w14:textId="77777777" w:rsidR="008A13AA" w:rsidRDefault="008A13AA" w:rsidP="00A27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7BECC1E"/>
    <w:multiLevelType w:val="singleLevel"/>
    <w:tmpl w:val="97BECC1E"/>
    <w:lvl w:ilvl="0">
      <w:start w:val="1"/>
      <w:numFmt w:val="decimal"/>
      <w:lvlText w:val="(%1)"/>
      <w:lvlJc w:val="left"/>
      <w:pPr>
        <w:ind w:left="425" w:hanging="425"/>
      </w:pPr>
      <w:rPr>
        <w:rFonts w:hint="default"/>
      </w:rPr>
    </w:lvl>
  </w:abstractNum>
  <w:abstractNum w:abstractNumId="1" w15:restartNumberingAfterBreak="0">
    <w:nsid w:val="05EDA6E9"/>
    <w:multiLevelType w:val="singleLevel"/>
    <w:tmpl w:val="05EDA6E9"/>
    <w:lvl w:ilvl="0">
      <w:start w:val="1"/>
      <w:numFmt w:val="decimal"/>
      <w:lvlText w:val="(%1)"/>
      <w:lvlJc w:val="left"/>
      <w:pPr>
        <w:ind w:left="425" w:hanging="425"/>
      </w:pPr>
      <w:rPr>
        <w:rFonts w:hint="default"/>
      </w:rPr>
    </w:lvl>
  </w:abstractNum>
  <w:abstractNum w:abstractNumId="2" w15:restartNumberingAfterBreak="0">
    <w:nsid w:val="07212C80"/>
    <w:multiLevelType w:val="multilevel"/>
    <w:tmpl w:val="07212C80"/>
    <w:lvl w:ilvl="0">
      <w:start w:val="1"/>
      <w:numFmt w:val="decimal"/>
      <w:lvlText w:val="6.%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07382EDC"/>
    <w:multiLevelType w:val="multilevel"/>
    <w:tmpl w:val="07382EDC"/>
    <w:lvl w:ilvl="0">
      <w:start w:val="1"/>
      <w:numFmt w:val="decimal"/>
      <w:lvlText w:val="16.%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0DDD1BBB"/>
    <w:multiLevelType w:val="multilevel"/>
    <w:tmpl w:val="0DDD1BBB"/>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0EE941F8"/>
    <w:multiLevelType w:val="multilevel"/>
    <w:tmpl w:val="0EE941F8"/>
    <w:lvl w:ilvl="0">
      <w:start w:val="1"/>
      <w:numFmt w:val="decimal"/>
      <w:lvlText w:val="7.%1"/>
      <w:lvlJc w:val="left"/>
      <w:pPr>
        <w:ind w:left="704"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13C103E2"/>
    <w:multiLevelType w:val="multilevel"/>
    <w:tmpl w:val="13C103E2"/>
    <w:lvl w:ilvl="0">
      <w:start w:val="1"/>
      <w:numFmt w:val="decimal"/>
      <w:lvlText w:val="2.%1"/>
      <w:lvlJc w:val="left"/>
      <w:pPr>
        <w:ind w:left="2160" w:hanging="420"/>
      </w:pPr>
      <w:rPr>
        <w:rFonts w:hint="eastAsia"/>
      </w:rPr>
    </w:lvl>
    <w:lvl w:ilvl="1">
      <w:start w:val="1"/>
      <w:numFmt w:val="lowerLetter"/>
      <w:lvlText w:val="%2)"/>
      <w:lvlJc w:val="left"/>
      <w:pPr>
        <w:ind w:left="2580" w:hanging="420"/>
      </w:pPr>
    </w:lvl>
    <w:lvl w:ilvl="2">
      <w:start w:val="1"/>
      <w:numFmt w:val="lowerRoman"/>
      <w:lvlText w:val="%3."/>
      <w:lvlJc w:val="right"/>
      <w:pPr>
        <w:ind w:left="3000" w:hanging="420"/>
      </w:pPr>
    </w:lvl>
    <w:lvl w:ilvl="3">
      <w:start w:val="1"/>
      <w:numFmt w:val="decimal"/>
      <w:lvlText w:val="%4."/>
      <w:lvlJc w:val="left"/>
      <w:pPr>
        <w:ind w:left="3420" w:hanging="420"/>
      </w:pPr>
    </w:lvl>
    <w:lvl w:ilvl="4">
      <w:start w:val="1"/>
      <w:numFmt w:val="lowerLetter"/>
      <w:lvlText w:val="%5)"/>
      <w:lvlJc w:val="left"/>
      <w:pPr>
        <w:ind w:left="3840" w:hanging="420"/>
      </w:pPr>
    </w:lvl>
    <w:lvl w:ilvl="5">
      <w:start w:val="1"/>
      <w:numFmt w:val="lowerRoman"/>
      <w:lvlText w:val="%6."/>
      <w:lvlJc w:val="right"/>
      <w:pPr>
        <w:ind w:left="4260" w:hanging="420"/>
      </w:pPr>
    </w:lvl>
    <w:lvl w:ilvl="6">
      <w:start w:val="1"/>
      <w:numFmt w:val="decimal"/>
      <w:lvlText w:val="%7."/>
      <w:lvlJc w:val="left"/>
      <w:pPr>
        <w:ind w:left="4680" w:hanging="420"/>
      </w:pPr>
    </w:lvl>
    <w:lvl w:ilvl="7">
      <w:start w:val="1"/>
      <w:numFmt w:val="lowerLetter"/>
      <w:lvlText w:val="%8)"/>
      <w:lvlJc w:val="left"/>
      <w:pPr>
        <w:ind w:left="5100" w:hanging="420"/>
      </w:pPr>
    </w:lvl>
    <w:lvl w:ilvl="8">
      <w:start w:val="1"/>
      <w:numFmt w:val="lowerRoman"/>
      <w:lvlText w:val="%9."/>
      <w:lvlJc w:val="right"/>
      <w:pPr>
        <w:ind w:left="5520" w:hanging="420"/>
      </w:pPr>
    </w:lvl>
  </w:abstractNum>
  <w:abstractNum w:abstractNumId="7" w15:restartNumberingAfterBreak="0">
    <w:nsid w:val="19FF004B"/>
    <w:multiLevelType w:val="multilevel"/>
    <w:tmpl w:val="19FF004B"/>
    <w:lvl w:ilvl="0">
      <w:start w:val="1"/>
      <w:numFmt w:val="decimal"/>
      <w:lvlText w:val="14.%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20FE47E3"/>
    <w:multiLevelType w:val="singleLevel"/>
    <w:tmpl w:val="20FE47E3"/>
    <w:lvl w:ilvl="0">
      <w:start w:val="1"/>
      <w:numFmt w:val="decimal"/>
      <w:lvlText w:val="(%1)"/>
      <w:lvlJc w:val="left"/>
      <w:pPr>
        <w:ind w:left="425" w:hanging="425"/>
      </w:pPr>
      <w:rPr>
        <w:rFonts w:hint="default"/>
      </w:rPr>
    </w:lvl>
  </w:abstractNum>
  <w:abstractNum w:abstractNumId="9" w15:restartNumberingAfterBreak="0">
    <w:nsid w:val="21EC02F9"/>
    <w:multiLevelType w:val="multilevel"/>
    <w:tmpl w:val="21EC02F9"/>
    <w:lvl w:ilvl="0">
      <w:start w:val="1"/>
      <w:numFmt w:val="decimal"/>
      <w:lvlText w:val="13.%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15:restartNumberingAfterBreak="0">
    <w:nsid w:val="28AA44E9"/>
    <w:multiLevelType w:val="multilevel"/>
    <w:tmpl w:val="28AA44E9"/>
    <w:lvl w:ilvl="0">
      <w:start w:val="1"/>
      <w:numFmt w:val="decimal"/>
      <w:lvlText w:val="8.%1"/>
      <w:lvlJc w:val="left"/>
      <w:pPr>
        <w:ind w:left="704"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387803AD"/>
    <w:multiLevelType w:val="multilevel"/>
    <w:tmpl w:val="387803AD"/>
    <w:lvl w:ilvl="0">
      <w:start w:val="1"/>
      <w:numFmt w:val="decimal"/>
      <w:lvlText w:val="10.%1"/>
      <w:lvlJc w:val="left"/>
      <w:pPr>
        <w:ind w:left="84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15:restartNumberingAfterBreak="0">
    <w:nsid w:val="39DC642D"/>
    <w:multiLevelType w:val="multilevel"/>
    <w:tmpl w:val="39DC642D"/>
    <w:lvl w:ilvl="0">
      <w:start w:val="1"/>
      <w:numFmt w:val="decimal"/>
      <w:lvlText w:val="7.2.%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15:restartNumberingAfterBreak="0">
    <w:nsid w:val="3D036D2B"/>
    <w:multiLevelType w:val="multilevel"/>
    <w:tmpl w:val="3D036D2B"/>
    <w:lvl w:ilvl="0">
      <w:start w:val="1"/>
      <w:numFmt w:val="decimal"/>
      <w:lvlText w:val="17.%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15:restartNumberingAfterBreak="0">
    <w:nsid w:val="3EA20BF5"/>
    <w:multiLevelType w:val="multilevel"/>
    <w:tmpl w:val="3EA20BF5"/>
    <w:lvl w:ilvl="0">
      <w:start w:val="1"/>
      <w:numFmt w:val="japaneseCounting"/>
      <w:lvlText w:val="第%1条"/>
      <w:lvlJc w:val="left"/>
      <w:pPr>
        <w:ind w:left="900" w:hanging="420"/>
      </w:pPr>
      <w:rPr>
        <w:rFonts w:hint="eastAsia"/>
        <w:b/>
        <w:bCs w:val="0"/>
        <w:lang w:val="en-US"/>
      </w:rPr>
    </w:lvl>
    <w:lvl w:ilvl="1">
      <w:start w:val="1"/>
      <w:numFmt w:val="decimal"/>
      <w:lvlText w:val="%2)"/>
      <w:lvlJc w:val="left"/>
      <w:pPr>
        <w:ind w:left="1320" w:hanging="4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15:restartNumberingAfterBreak="0">
    <w:nsid w:val="43817FAF"/>
    <w:multiLevelType w:val="multilevel"/>
    <w:tmpl w:val="43817FAF"/>
    <w:lvl w:ilvl="0">
      <w:start w:val="1"/>
      <w:numFmt w:val="decimal"/>
      <w:lvlText w:val="9.%1"/>
      <w:lvlJc w:val="left"/>
      <w:pPr>
        <w:ind w:left="840" w:hanging="420"/>
      </w:pPr>
      <w:rPr>
        <w:rFonts w:hint="eastAsia"/>
      </w:rPr>
    </w:lvl>
    <w:lvl w:ilvl="1">
      <w:start w:val="1"/>
      <w:numFmt w:val="lowerLetter"/>
      <w:lvlText w:val="%2)"/>
      <w:lvlJc w:val="left"/>
      <w:pPr>
        <w:ind w:left="1456" w:hanging="420"/>
      </w:pPr>
    </w:lvl>
    <w:lvl w:ilvl="2">
      <w:start w:val="1"/>
      <w:numFmt w:val="lowerRoman"/>
      <w:lvlText w:val="%3."/>
      <w:lvlJc w:val="right"/>
      <w:pPr>
        <w:ind w:left="1876" w:hanging="420"/>
      </w:pPr>
    </w:lvl>
    <w:lvl w:ilvl="3">
      <w:start w:val="1"/>
      <w:numFmt w:val="decimal"/>
      <w:lvlText w:val="%4."/>
      <w:lvlJc w:val="left"/>
      <w:pPr>
        <w:ind w:left="2296" w:hanging="420"/>
      </w:pPr>
    </w:lvl>
    <w:lvl w:ilvl="4">
      <w:start w:val="1"/>
      <w:numFmt w:val="lowerLetter"/>
      <w:lvlText w:val="%5)"/>
      <w:lvlJc w:val="left"/>
      <w:pPr>
        <w:ind w:left="2716" w:hanging="420"/>
      </w:pPr>
    </w:lvl>
    <w:lvl w:ilvl="5">
      <w:start w:val="1"/>
      <w:numFmt w:val="lowerRoman"/>
      <w:lvlText w:val="%6."/>
      <w:lvlJc w:val="right"/>
      <w:pPr>
        <w:ind w:left="3136" w:hanging="420"/>
      </w:pPr>
    </w:lvl>
    <w:lvl w:ilvl="6">
      <w:start w:val="1"/>
      <w:numFmt w:val="decimal"/>
      <w:lvlText w:val="%7."/>
      <w:lvlJc w:val="left"/>
      <w:pPr>
        <w:ind w:left="3556" w:hanging="420"/>
      </w:pPr>
    </w:lvl>
    <w:lvl w:ilvl="7">
      <w:start w:val="1"/>
      <w:numFmt w:val="lowerLetter"/>
      <w:lvlText w:val="%8)"/>
      <w:lvlJc w:val="left"/>
      <w:pPr>
        <w:ind w:left="3976" w:hanging="420"/>
      </w:pPr>
    </w:lvl>
    <w:lvl w:ilvl="8">
      <w:start w:val="1"/>
      <w:numFmt w:val="lowerRoman"/>
      <w:lvlText w:val="%9."/>
      <w:lvlJc w:val="right"/>
      <w:pPr>
        <w:ind w:left="4396" w:hanging="420"/>
      </w:pPr>
    </w:lvl>
  </w:abstractNum>
  <w:abstractNum w:abstractNumId="16" w15:restartNumberingAfterBreak="0">
    <w:nsid w:val="496C7303"/>
    <w:multiLevelType w:val="multilevel"/>
    <w:tmpl w:val="496C7303"/>
    <w:lvl w:ilvl="0">
      <w:start w:val="1"/>
      <w:numFmt w:val="decimal"/>
      <w:lvlText w:val="3.%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15:restartNumberingAfterBreak="0">
    <w:nsid w:val="55124A65"/>
    <w:multiLevelType w:val="multilevel"/>
    <w:tmpl w:val="55124A65"/>
    <w:lvl w:ilvl="0">
      <w:start w:val="1"/>
      <w:numFmt w:val="decimal"/>
      <w:lvlText w:val="15.%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15:restartNumberingAfterBreak="0">
    <w:nsid w:val="564A1812"/>
    <w:multiLevelType w:val="multilevel"/>
    <w:tmpl w:val="564A1812"/>
    <w:lvl w:ilvl="0">
      <w:start w:val="1"/>
      <w:numFmt w:val="decimal"/>
      <w:lvlText w:val="5.%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15:restartNumberingAfterBreak="0">
    <w:nsid w:val="6B03291D"/>
    <w:multiLevelType w:val="multilevel"/>
    <w:tmpl w:val="6B03291D"/>
    <w:lvl w:ilvl="0">
      <w:start w:val="1"/>
      <w:numFmt w:val="decimal"/>
      <w:lvlText w:val="11.%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15:restartNumberingAfterBreak="0">
    <w:nsid w:val="6B444F6F"/>
    <w:multiLevelType w:val="multilevel"/>
    <w:tmpl w:val="6B444F6F"/>
    <w:lvl w:ilvl="0">
      <w:start w:val="1"/>
      <w:numFmt w:val="decimal"/>
      <w:lvlText w:val="%1)"/>
      <w:lvlJc w:val="left"/>
      <w:pPr>
        <w:ind w:left="1320" w:hanging="420"/>
      </w:p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21" w15:restartNumberingAfterBreak="0">
    <w:nsid w:val="76FF6003"/>
    <w:multiLevelType w:val="multilevel"/>
    <w:tmpl w:val="76FF6003"/>
    <w:lvl w:ilvl="0">
      <w:start w:val="1"/>
      <w:numFmt w:val="decimal"/>
      <w:lvlText w:val="12.%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803818708">
    <w:abstractNumId w:val="14"/>
  </w:num>
  <w:num w:numId="2" w16cid:durableId="281805640">
    <w:abstractNumId w:val="6"/>
  </w:num>
  <w:num w:numId="3" w16cid:durableId="1097169988">
    <w:abstractNumId w:val="16"/>
  </w:num>
  <w:num w:numId="4" w16cid:durableId="1407800193">
    <w:abstractNumId w:val="1"/>
  </w:num>
  <w:num w:numId="5" w16cid:durableId="982344449">
    <w:abstractNumId w:val="8"/>
  </w:num>
  <w:num w:numId="6" w16cid:durableId="2099599714">
    <w:abstractNumId w:val="0"/>
  </w:num>
  <w:num w:numId="7" w16cid:durableId="420880918">
    <w:abstractNumId w:val="18"/>
  </w:num>
  <w:num w:numId="8" w16cid:durableId="789250951">
    <w:abstractNumId w:val="4"/>
  </w:num>
  <w:num w:numId="9" w16cid:durableId="2023973671">
    <w:abstractNumId w:val="2"/>
  </w:num>
  <w:num w:numId="10" w16cid:durableId="1113480813">
    <w:abstractNumId w:val="5"/>
  </w:num>
  <w:num w:numId="11" w16cid:durableId="644360094">
    <w:abstractNumId w:val="12"/>
  </w:num>
  <w:num w:numId="12" w16cid:durableId="1334265456">
    <w:abstractNumId w:val="10"/>
  </w:num>
  <w:num w:numId="13" w16cid:durableId="2102532502">
    <w:abstractNumId w:val="15"/>
  </w:num>
  <w:num w:numId="14" w16cid:durableId="183398186">
    <w:abstractNumId w:val="11"/>
  </w:num>
  <w:num w:numId="15" w16cid:durableId="2015719186">
    <w:abstractNumId w:val="19"/>
  </w:num>
  <w:num w:numId="16" w16cid:durableId="1889337893">
    <w:abstractNumId w:val="21"/>
  </w:num>
  <w:num w:numId="17" w16cid:durableId="360514758">
    <w:abstractNumId w:val="9"/>
  </w:num>
  <w:num w:numId="18" w16cid:durableId="120389813">
    <w:abstractNumId w:val="7"/>
  </w:num>
  <w:num w:numId="19" w16cid:durableId="40718608">
    <w:abstractNumId w:val="20"/>
  </w:num>
  <w:num w:numId="20" w16cid:durableId="1456757449">
    <w:abstractNumId w:val="17"/>
  </w:num>
  <w:num w:numId="21" w16cid:durableId="220529838">
    <w:abstractNumId w:val="3"/>
  </w:num>
  <w:num w:numId="22" w16cid:durableId="21085031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CE4219D"/>
    <w:rsid w:val="000B5019"/>
    <w:rsid w:val="000E70E1"/>
    <w:rsid w:val="00101118"/>
    <w:rsid w:val="001B7D7C"/>
    <w:rsid w:val="002E2A7E"/>
    <w:rsid w:val="00655A37"/>
    <w:rsid w:val="00780ED6"/>
    <w:rsid w:val="00866905"/>
    <w:rsid w:val="00896694"/>
    <w:rsid w:val="008A13AA"/>
    <w:rsid w:val="008D2550"/>
    <w:rsid w:val="00915907"/>
    <w:rsid w:val="00934DBC"/>
    <w:rsid w:val="009663BE"/>
    <w:rsid w:val="00A27B29"/>
    <w:rsid w:val="00C00B2E"/>
    <w:rsid w:val="00CD0E3D"/>
    <w:rsid w:val="00D629B0"/>
    <w:rsid w:val="00E07DB5"/>
    <w:rsid w:val="00F56B18"/>
    <w:rsid w:val="02714578"/>
    <w:rsid w:val="031D0EEF"/>
    <w:rsid w:val="04553395"/>
    <w:rsid w:val="047A1221"/>
    <w:rsid w:val="068A3979"/>
    <w:rsid w:val="06916195"/>
    <w:rsid w:val="06BE23C3"/>
    <w:rsid w:val="085123FC"/>
    <w:rsid w:val="09303368"/>
    <w:rsid w:val="09335715"/>
    <w:rsid w:val="0A124207"/>
    <w:rsid w:val="0A3E04D1"/>
    <w:rsid w:val="0AEB5774"/>
    <w:rsid w:val="0C1C1904"/>
    <w:rsid w:val="0CE4219D"/>
    <w:rsid w:val="0D941975"/>
    <w:rsid w:val="0E0D16C5"/>
    <w:rsid w:val="0E8B2BB0"/>
    <w:rsid w:val="0F470F7A"/>
    <w:rsid w:val="0FB73C19"/>
    <w:rsid w:val="107A780F"/>
    <w:rsid w:val="12D21DC1"/>
    <w:rsid w:val="14EF035F"/>
    <w:rsid w:val="15D87F85"/>
    <w:rsid w:val="16C22CE4"/>
    <w:rsid w:val="16CF63B4"/>
    <w:rsid w:val="18206102"/>
    <w:rsid w:val="1AD64C92"/>
    <w:rsid w:val="1B2D6F30"/>
    <w:rsid w:val="1BE22628"/>
    <w:rsid w:val="1BEA2756"/>
    <w:rsid w:val="1C93169C"/>
    <w:rsid w:val="1CFA5544"/>
    <w:rsid w:val="1D3D28C5"/>
    <w:rsid w:val="1E2A3995"/>
    <w:rsid w:val="201C0EC4"/>
    <w:rsid w:val="22D73D5A"/>
    <w:rsid w:val="24092AFB"/>
    <w:rsid w:val="24B31041"/>
    <w:rsid w:val="250038DC"/>
    <w:rsid w:val="263B7AE8"/>
    <w:rsid w:val="273E11BE"/>
    <w:rsid w:val="27646C9E"/>
    <w:rsid w:val="282C4455"/>
    <w:rsid w:val="28470FFF"/>
    <w:rsid w:val="2A835773"/>
    <w:rsid w:val="2D7D1DE1"/>
    <w:rsid w:val="2D982FE3"/>
    <w:rsid w:val="2DFC40B6"/>
    <w:rsid w:val="2E595CEE"/>
    <w:rsid w:val="2F112045"/>
    <w:rsid w:val="30C66A00"/>
    <w:rsid w:val="30D2040A"/>
    <w:rsid w:val="30FB4B02"/>
    <w:rsid w:val="313751AB"/>
    <w:rsid w:val="318C3D71"/>
    <w:rsid w:val="328C7E6C"/>
    <w:rsid w:val="329D1DAD"/>
    <w:rsid w:val="335651EA"/>
    <w:rsid w:val="34C6304C"/>
    <w:rsid w:val="37AA5F65"/>
    <w:rsid w:val="387851B0"/>
    <w:rsid w:val="3A2071E4"/>
    <w:rsid w:val="3BC12E41"/>
    <w:rsid w:val="3BC749E7"/>
    <w:rsid w:val="3C5867D9"/>
    <w:rsid w:val="3C5C59F5"/>
    <w:rsid w:val="3CDA28C6"/>
    <w:rsid w:val="419A5161"/>
    <w:rsid w:val="430C0AC1"/>
    <w:rsid w:val="43B12142"/>
    <w:rsid w:val="43B54D6F"/>
    <w:rsid w:val="44063800"/>
    <w:rsid w:val="44CD2507"/>
    <w:rsid w:val="45B00905"/>
    <w:rsid w:val="462B733D"/>
    <w:rsid w:val="468761A3"/>
    <w:rsid w:val="48965E6E"/>
    <w:rsid w:val="490E16E2"/>
    <w:rsid w:val="4A2E09EF"/>
    <w:rsid w:val="4A9F4081"/>
    <w:rsid w:val="4B7377C0"/>
    <w:rsid w:val="4C2C205A"/>
    <w:rsid w:val="4D6B7CB8"/>
    <w:rsid w:val="4D7F13CA"/>
    <w:rsid w:val="4E313FAC"/>
    <w:rsid w:val="50FF4DFA"/>
    <w:rsid w:val="516A47ED"/>
    <w:rsid w:val="51B66234"/>
    <w:rsid w:val="51BE4216"/>
    <w:rsid w:val="51F0434A"/>
    <w:rsid w:val="53206B54"/>
    <w:rsid w:val="55846765"/>
    <w:rsid w:val="55E30F64"/>
    <w:rsid w:val="586413D1"/>
    <w:rsid w:val="586442C4"/>
    <w:rsid w:val="59DB27B6"/>
    <w:rsid w:val="5C3347F7"/>
    <w:rsid w:val="5CA31ACD"/>
    <w:rsid w:val="5D327296"/>
    <w:rsid w:val="5D395FA7"/>
    <w:rsid w:val="5E4E281C"/>
    <w:rsid w:val="5F907915"/>
    <w:rsid w:val="605C0740"/>
    <w:rsid w:val="60DA6F2D"/>
    <w:rsid w:val="615825A4"/>
    <w:rsid w:val="617E254D"/>
    <w:rsid w:val="63FE428D"/>
    <w:rsid w:val="640444E5"/>
    <w:rsid w:val="64A412AD"/>
    <w:rsid w:val="64F30D6D"/>
    <w:rsid w:val="65D61C8E"/>
    <w:rsid w:val="660F6531"/>
    <w:rsid w:val="66A52DF2"/>
    <w:rsid w:val="674312F7"/>
    <w:rsid w:val="68B35A9D"/>
    <w:rsid w:val="6A2627B9"/>
    <w:rsid w:val="6A445894"/>
    <w:rsid w:val="6CDC3142"/>
    <w:rsid w:val="70241DC9"/>
    <w:rsid w:val="718E04D4"/>
    <w:rsid w:val="748B6FCD"/>
    <w:rsid w:val="769B14E1"/>
    <w:rsid w:val="784A5DBA"/>
    <w:rsid w:val="79217070"/>
    <w:rsid w:val="7985698D"/>
    <w:rsid w:val="7A4F5DB5"/>
    <w:rsid w:val="7B0F64C1"/>
    <w:rsid w:val="7B8C1068"/>
    <w:rsid w:val="7BA62F69"/>
    <w:rsid w:val="7BAB3FB7"/>
    <w:rsid w:val="7D6B5F2B"/>
    <w:rsid w:val="7FD56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58C89"/>
  <w15:docId w15:val="{0595F7EB-3717-4375-8CDF-B292417B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pPr>
      <w:ind w:firstLineChars="200" w:firstLine="420"/>
    </w:pPr>
  </w:style>
  <w:style w:type="table" w:customStyle="1" w:styleId="1">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27B29"/>
    <w:pPr>
      <w:tabs>
        <w:tab w:val="center" w:pos="4153"/>
        <w:tab w:val="right" w:pos="8306"/>
      </w:tabs>
      <w:snapToGrid w:val="0"/>
      <w:jc w:val="center"/>
    </w:pPr>
    <w:rPr>
      <w:sz w:val="18"/>
      <w:szCs w:val="18"/>
    </w:rPr>
  </w:style>
  <w:style w:type="character" w:customStyle="1" w:styleId="a5">
    <w:name w:val="页眉 字符"/>
    <w:basedOn w:val="a0"/>
    <w:link w:val="a4"/>
    <w:rsid w:val="00A27B29"/>
    <w:rPr>
      <w:kern w:val="2"/>
      <w:sz w:val="18"/>
      <w:szCs w:val="18"/>
    </w:rPr>
  </w:style>
  <w:style w:type="paragraph" w:styleId="a6">
    <w:name w:val="footer"/>
    <w:basedOn w:val="a"/>
    <w:link w:val="a7"/>
    <w:rsid w:val="00A27B29"/>
    <w:pPr>
      <w:tabs>
        <w:tab w:val="center" w:pos="4153"/>
        <w:tab w:val="right" w:pos="8306"/>
      </w:tabs>
      <w:snapToGrid w:val="0"/>
      <w:jc w:val="left"/>
    </w:pPr>
    <w:rPr>
      <w:sz w:val="18"/>
      <w:szCs w:val="18"/>
    </w:rPr>
  </w:style>
  <w:style w:type="character" w:customStyle="1" w:styleId="a7">
    <w:name w:val="页脚 字符"/>
    <w:basedOn w:val="a0"/>
    <w:link w:val="a6"/>
    <w:rsid w:val="00A27B2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714</Words>
  <Characters>4074</Characters>
  <Application>Microsoft Office Word</Application>
  <DocSecurity>0</DocSecurity>
  <Lines>33</Lines>
  <Paragraphs>9</Paragraphs>
  <ScaleCrop>false</ScaleCrop>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唐灿</dc:creator>
  <cp:lastModifiedBy>cccccc tang</cp:lastModifiedBy>
  <cp:revision>18</cp:revision>
  <dcterms:created xsi:type="dcterms:W3CDTF">2024-12-11T08:19:00Z</dcterms:created>
  <dcterms:modified xsi:type="dcterms:W3CDTF">2024-12-14T12:05:00Z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253448E51A31417A85F9CCEE275F0624_12</vt:lpwstr>
  </property>
</Properties>
</file>